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6D" w:rsidRPr="00962E52" w:rsidRDefault="00906B6D" w:rsidP="00910886">
      <w:pPr>
        <w:pStyle w:val="1"/>
        <w:sectPr w:rsidR="00906B6D" w:rsidRPr="00962E52" w:rsidSect="00B94DF7">
          <w:footerReference w:type="default" r:id="rId8"/>
          <w:headerReference w:type="first" r:id="rId9"/>
          <w:pgSz w:w="11906" w:h="16838" w:code="9"/>
          <w:pgMar w:top="567" w:right="851" w:bottom="851" w:left="1418" w:header="851" w:footer="851" w:gutter="0"/>
          <w:cols w:space="708"/>
          <w:titlePg/>
          <w:docGrid w:linePitch="360"/>
        </w:sectPr>
      </w:pPr>
    </w:p>
    <w:p w:rsidR="006F1E49" w:rsidRPr="00D378D0" w:rsidRDefault="006F1E49" w:rsidP="00D378D0">
      <w:pPr>
        <w:ind w:left="2720" w:firstLine="680"/>
        <w:rPr>
          <w:b/>
          <w:sz w:val="32"/>
          <w:szCs w:val="32"/>
        </w:rPr>
      </w:pPr>
      <w:r w:rsidRPr="00847B11">
        <w:rPr>
          <w:b/>
          <w:sz w:val="32"/>
          <w:szCs w:val="32"/>
        </w:rPr>
        <w:t>О Б Я В Л Е Н И Е</w:t>
      </w:r>
    </w:p>
    <w:p w:rsidR="006F1E49" w:rsidRPr="000C70C6" w:rsidRDefault="000C70C6" w:rsidP="006F1E49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6F1E49" w:rsidRPr="00962E52" w:rsidRDefault="006F1E49" w:rsidP="006F1E49">
      <w:r w:rsidRPr="00962E52">
        <w:rPr>
          <w:b/>
        </w:rPr>
        <w:t>СТОЛИЧНА ОБЩИНА – РАЙОН „ИЛИНДЕН“,</w:t>
      </w:r>
      <w:r w:rsidRPr="00962E52">
        <w:t xml:space="preserve"> със седалище и адрес: гр. София, </w:t>
      </w:r>
      <w:r w:rsidR="00D41F94">
        <w:t xml:space="preserve">   </w:t>
      </w:r>
      <w:r w:rsidRPr="00962E52">
        <w:t>ж. к. „Захарна фабрика“, ул. „</w:t>
      </w:r>
      <w:proofErr w:type="spellStart"/>
      <w:r w:rsidRPr="00962E52">
        <w:t>Билянини</w:t>
      </w:r>
      <w:proofErr w:type="spellEnd"/>
      <w:r w:rsidRPr="00962E52">
        <w:t xml:space="preserve"> извори“ № 10, вх. Б, на основание чл. 10а, ал. 2 от Закона за държавния служител и чл. 14</w:t>
      </w:r>
      <w:r w:rsidR="00A553DB">
        <w:rPr>
          <w:lang w:val="en-US"/>
        </w:rPr>
        <w:t xml:space="preserve"> </w:t>
      </w:r>
      <w:r w:rsidRPr="00962E52">
        <w:t xml:space="preserve">от </w:t>
      </w:r>
      <w:r w:rsidRPr="00E44E88">
        <w:t xml:space="preserve">Наредбата за провеждане на конкурсите </w:t>
      </w:r>
      <w:r w:rsidR="00A553DB" w:rsidRPr="00E44E88">
        <w:t>и подбора при мобилност на държавни служители</w:t>
      </w:r>
      <w:r w:rsidRPr="00962E52">
        <w:t xml:space="preserve"> и </w:t>
      </w:r>
      <w:r w:rsidRPr="00A1238C">
        <w:t>Запо</w:t>
      </w:r>
      <w:r w:rsidR="00DC2525">
        <w:t>вед №</w:t>
      </w:r>
      <w:r w:rsidR="00E518E1">
        <w:t xml:space="preserve"> РИЛ22-РД09-93/17.05.2022 </w:t>
      </w:r>
      <w:r w:rsidR="00DC2525">
        <w:t>г.</w:t>
      </w:r>
      <w:r w:rsidR="00E518E1">
        <w:t xml:space="preserve"> </w:t>
      </w:r>
      <w:r w:rsidRPr="00962E52">
        <w:t>на кмета на район „Илинден“</w:t>
      </w:r>
    </w:p>
    <w:p w:rsidR="0091668F" w:rsidRPr="00962E52" w:rsidRDefault="0091668F" w:rsidP="00A553DB">
      <w:pPr>
        <w:ind w:firstLine="0"/>
      </w:pPr>
    </w:p>
    <w:p w:rsidR="006F1E49" w:rsidRPr="00962E52" w:rsidRDefault="006F1E49" w:rsidP="0091668F"/>
    <w:p w:rsidR="00DC2525" w:rsidRDefault="009133BD" w:rsidP="00DC2525">
      <w:pPr>
        <w:jc w:val="center"/>
        <w:rPr>
          <w:b/>
        </w:rPr>
      </w:pPr>
      <w:r>
        <w:rPr>
          <w:b/>
        </w:rPr>
        <w:t>ОБЯВЯВА</w:t>
      </w:r>
      <w:r w:rsidR="0091668F" w:rsidRPr="00962E52">
        <w:rPr>
          <w:b/>
        </w:rPr>
        <w:t xml:space="preserve">  КОНКУРС</w:t>
      </w:r>
      <w:r w:rsidR="00AA176C">
        <w:rPr>
          <w:b/>
          <w:lang w:val="en-US"/>
        </w:rPr>
        <w:t xml:space="preserve"> </w:t>
      </w:r>
      <w:r w:rsidR="00DC2525">
        <w:rPr>
          <w:b/>
        </w:rPr>
        <w:t>ЗА ДЛЪЖНОСТТА ГЛАВЕН ЕКСПЕРТ</w:t>
      </w:r>
    </w:p>
    <w:p w:rsidR="0091668F" w:rsidRDefault="00DC2525" w:rsidP="00DC2525">
      <w:pPr>
        <w:jc w:val="center"/>
        <w:rPr>
          <w:b/>
        </w:rPr>
      </w:pPr>
      <w:r>
        <w:rPr>
          <w:b/>
        </w:rPr>
        <w:t xml:space="preserve">В ОТДЕЛ </w:t>
      </w:r>
      <w:r w:rsidR="00AA176C">
        <w:rPr>
          <w:b/>
        </w:rPr>
        <w:t>„</w:t>
      </w:r>
      <w:r w:rsidR="00B60C9F">
        <w:rPr>
          <w:b/>
        </w:rPr>
        <w:t>ОБЩЕСТВЕНИ ПОРЪЧКИ, ТЪРГОВЕ И КОНКУРСИ</w:t>
      </w:r>
      <w:r w:rsidR="00AA176C">
        <w:rPr>
          <w:b/>
        </w:rPr>
        <w:t>“</w:t>
      </w:r>
    </w:p>
    <w:p w:rsidR="00233DEC" w:rsidRPr="00AA176C" w:rsidRDefault="00233DEC" w:rsidP="0091668F">
      <w:pPr>
        <w:jc w:val="center"/>
        <w:rPr>
          <w:b/>
        </w:rPr>
      </w:pPr>
    </w:p>
    <w:p w:rsidR="0091668F" w:rsidRPr="00233DEC" w:rsidRDefault="00233DEC" w:rsidP="00233DEC">
      <w:pPr>
        <w:pStyle w:val="ListParagraph"/>
        <w:numPr>
          <w:ilvl w:val="0"/>
          <w:numId w:val="14"/>
        </w:numPr>
        <w:tabs>
          <w:tab w:val="left" w:pos="3525"/>
        </w:tabs>
        <w:rPr>
          <w:lang w:val="en-US"/>
        </w:rPr>
      </w:pPr>
      <w:r>
        <w:rPr>
          <w:b/>
        </w:rPr>
        <w:t>УСЛОВИЯ</w:t>
      </w:r>
    </w:p>
    <w:p w:rsidR="000A4BB2" w:rsidRDefault="00AA176C" w:rsidP="000A4BB2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0A4BB2">
        <w:rPr>
          <w:b/>
          <w:szCs w:val="24"/>
        </w:rPr>
        <w:t>Минимални и специфични изисквания, предвидени в нормативните актове за заемане на длъжността:</w:t>
      </w:r>
    </w:p>
    <w:p w:rsidR="000A4BB2" w:rsidRPr="000A4BB2" w:rsidRDefault="00AA176C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 w:rsidRPr="000A4BB2">
        <w:rPr>
          <w:b/>
          <w:szCs w:val="24"/>
        </w:rPr>
        <w:t xml:space="preserve">Образователно-квалификационна степен: </w:t>
      </w:r>
      <w:r w:rsidR="000A4BB2">
        <w:rPr>
          <w:szCs w:val="24"/>
        </w:rPr>
        <w:t>магистър</w:t>
      </w:r>
    </w:p>
    <w:p w:rsidR="000A4BB2" w:rsidRPr="000A4BB2" w:rsidRDefault="00AA176C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 w:rsidRPr="000A4BB2">
        <w:rPr>
          <w:b/>
          <w:szCs w:val="24"/>
        </w:rPr>
        <w:t>Област на висше образование:</w:t>
      </w:r>
      <w:r w:rsidR="000A4BB2">
        <w:rPr>
          <w:b/>
          <w:szCs w:val="24"/>
        </w:rPr>
        <w:t xml:space="preserve"> </w:t>
      </w:r>
      <w:r w:rsidR="00D378D0">
        <w:rPr>
          <w:szCs w:val="24"/>
        </w:rPr>
        <w:t>социални, стопански и правни науки</w:t>
      </w:r>
    </w:p>
    <w:p w:rsidR="000A4BB2" w:rsidRPr="00D378D0" w:rsidRDefault="00AA176C" w:rsidP="000A4BB2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  <w:r w:rsidRPr="000A4BB2">
        <w:rPr>
          <w:b/>
          <w:szCs w:val="24"/>
        </w:rPr>
        <w:t>Професионално направление:</w:t>
      </w:r>
      <w:r w:rsidR="00B16DB0">
        <w:rPr>
          <w:b/>
          <w:szCs w:val="24"/>
          <w:lang w:val="en-US"/>
        </w:rPr>
        <w:t xml:space="preserve"> </w:t>
      </w:r>
      <w:r w:rsidR="00D378D0" w:rsidRPr="00D378D0">
        <w:rPr>
          <w:szCs w:val="24"/>
        </w:rPr>
        <w:t>право</w:t>
      </w:r>
    </w:p>
    <w:p w:rsidR="000A4BB2" w:rsidRDefault="00DC2525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>Минимален професионален опит:</w:t>
      </w:r>
      <w:r>
        <w:rPr>
          <w:szCs w:val="24"/>
        </w:rPr>
        <w:t xml:space="preserve"> 2 </w:t>
      </w:r>
      <w:r w:rsidR="00AA176C" w:rsidRPr="000A4BB2">
        <w:rPr>
          <w:szCs w:val="24"/>
        </w:rPr>
        <w:t>години, свързани с функциите на настоящата дейност и/или придобит ми</w:t>
      </w:r>
      <w:r>
        <w:rPr>
          <w:szCs w:val="24"/>
        </w:rPr>
        <w:t xml:space="preserve">нимален ранг </w:t>
      </w:r>
      <w:r>
        <w:rPr>
          <w:szCs w:val="24"/>
          <w:lang w:val="en-US"/>
        </w:rPr>
        <w:t>IV</w:t>
      </w:r>
      <w:r>
        <w:rPr>
          <w:szCs w:val="24"/>
        </w:rPr>
        <w:t xml:space="preserve"> </w:t>
      </w:r>
      <w:r w:rsidR="00AA176C" w:rsidRPr="000A4BB2">
        <w:rPr>
          <w:szCs w:val="24"/>
        </w:rPr>
        <w:t>младши</w:t>
      </w:r>
    </w:p>
    <w:p w:rsidR="008B3A07" w:rsidRPr="008B3A07" w:rsidRDefault="00AD1008" w:rsidP="000A4BB2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Специфично изискване: </w:t>
      </w:r>
      <w:r w:rsidR="008B3A07">
        <w:rPr>
          <w:b/>
          <w:szCs w:val="24"/>
        </w:rPr>
        <w:t xml:space="preserve">Удостоверение за придобита юридическа правоспособност </w:t>
      </w:r>
      <w:r w:rsidR="008B3A07" w:rsidRPr="008B3A07">
        <w:rPr>
          <w:i/>
          <w:szCs w:val="24"/>
        </w:rPr>
        <w:t>(Нормативен акт: чл. 17, ал. 3 от АПК във връзка с чл. 32, т. 3 от ГПК)</w:t>
      </w:r>
    </w:p>
    <w:p w:rsidR="00233DEC" w:rsidRPr="00DC2525" w:rsidRDefault="002C53B3" w:rsidP="00233DEC">
      <w:pPr>
        <w:tabs>
          <w:tab w:val="left" w:pos="3525"/>
        </w:tabs>
        <w:spacing w:line="240" w:lineRule="auto"/>
        <w:ind w:left="360" w:firstLine="0"/>
        <w:rPr>
          <w:szCs w:val="24"/>
        </w:rPr>
      </w:pPr>
      <w:r w:rsidRPr="000A4BB2">
        <w:rPr>
          <w:b/>
          <w:szCs w:val="24"/>
        </w:rPr>
        <w:t>Наименован</w:t>
      </w:r>
      <w:r w:rsidR="00DC2525">
        <w:rPr>
          <w:b/>
          <w:szCs w:val="24"/>
        </w:rPr>
        <w:t>ие на длъжностното ниво от КДА:</w:t>
      </w:r>
      <w:r w:rsidR="00DC2525">
        <w:rPr>
          <w:szCs w:val="24"/>
        </w:rPr>
        <w:t xml:space="preserve"> Експертно ниво 5</w:t>
      </w:r>
    </w:p>
    <w:p w:rsidR="00233DEC" w:rsidRPr="00B60C9F" w:rsidRDefault="002C53B3" w:rsidP="00B60C9F">
      <w:pPr>
        <w:autoSpaceDE w:val="0"/>
        <w:autoSpaceDN w:val="0"/>
        <w:adjustRightInd w:val="0"/>
        <w:spacing w:line="240" w:lineRule="auto"/>
        <w:ind w:left="360" w:firstLine="0"/>
        <w:rPr>
          <w:szCs w:val="24"/>
        </w:rPr>
      </w:pPr>
      <w:r>
        <w:rPr>
          <w:b/>
          <w:szCs w:val="24"/>
        </w:rPr>
        <w:t xml:space="preserve">Служителят следва да познава </w:t>
      </w:r>
      <w:r w:rsidR="00233DEC">
        <w:rPr>
          <w:b/>
          <w:szCs w:val="24"/>
        </w:rPr>
        <w:t>–</w:t>
      </w:r>
      <w:r>
        <w:rPr>
          <w:szCs w:val="24"/>
        </w:rPr>
        <w:t xml:space="preserve"> </w:t>
      </w:r>
      <w:r w:rsidR="00B60C9F">
        <w:rPr>
          <w:szCs w:val="24"/>
        </w:rPr>
        <w:t xml:space="preserve">нормативната уредба, </w:t>
      </w:r>
      <w:r w:rsidR="00B60C9F" w:rsidRPr="00323B6A">
        <w:rPr>
          <w:szCs w:val="24"/>
        </w:rPr>
        <w:t xml:space="preserve">свързана със задълженията му като държавен служител, </w:t>
      </w:r>
      <w:r w:rsidR="00B60C9F" w:rsidRPr="00962E52">
        <w:t>Закона за администрацията, Закона за държавния служител, Закона за местното самоуправление и местната администрация</w:t>
      </w:r>
      <w:r w:rsidR="00B60C9F">
        <w:t xml:space="preserve">, Закона за обществените поръчки, Закона за задълженията и договорите; Наредба за реда и условията за извършване на търговска дейност на територията на Столична община, Наредба за </w:t>
      </w:r>
      <w:proofErr w:type="spellStart"/>
      <w:r w:rsidR="00B60C9F">
        <w:t>преместваемите</w:t>
      </w:r>
      <w:proofErr w:type="spellEnd"/>
      <w:r w:rsidR="00B60C9F">
        <w:t xml:space="preserve"> обекти, за рекламните, информационните и монументално-декоративни елементи и за рекламна дейност на територията на Столична община, Наредба за условията и реда на провеждане на търгове и конкурси, Наредба за общинската собственост</w:t>
      </w:r>
      <w:r w:rsidR="00B60C9F" w:rsidRPr="00962E52">
        <w:t xml:space="preserve">; </w:t>
      </w:r>
      <w:r w:rsidR="00B60C9F">
        <w:t>както и всички нормативни актове, свързани с изпълнение на задълженията му.</w:t>
      </w:r>
    </w:p>
    <w:p w:rsidR="00233DEC" w:rsidRDefault="002C53B3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  <w:r>
        <w:rPr>
          <w:b/>
          <w:szCs w:val="24"/>
        </w:rPr>
        <w:t xml:space="preserve">Служителят следва да притежава </w:t>
      </w:r>
      <w:r w:rsidRPr="00D5615E">
        <w:rPr>
          <w:rFonts w:eastAsia="Times New Roman"/>
          <w:szCs w:val="24"/>
          <w:lang w:eastAsia="bg-BG"/>
        </w:rPr>
        <w:t>знания и умения за обработване на информация, създаване на дигитално съдържание, дигитална комуникация, информационна сигурност и решаване на проблеми, които са необходими за успешно изпълнение на длъжността (дигитална компетентност).</w:t>
      </w:r>
    </w:p>
    <w:p w:rsidR="00233DEC" w:rsidRDefault="00233DEC" w:rsidP="00233DEC">
      <w:pPr>
        <w:tabs>
          <w:tab w:val="left" w:pos="3525"/>
        </w:tabs>
        <w:spacing w:line="240" w:lineRule="auto"/>
        <w:ind w:left="360" w:firstLine="0"/>
        <w:rPr>
          <w:b/>
          <w:szCs w:val="24"/>
        </w:rPr>
      </w:pPr>
    </w:p>
    <w:p w:rsidR="00B60C9F" w:rsidRPr="00B60C9F" w:rsidRDefault="00D5615E" w:rsidP="00B60C9F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b/>
          <w:szCs w:val="24"/>
        </w:rPr>
      </w:pPr>
      <w:r w:rsidRPr="00233DEC">
        <w:rPr>
          <w:b/>
          <w:szCs w:val="24"/>
        </w:rPr>
        <w:t>Кратко описание на длъжността: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Изготвя и комплектува документацията за обществена поръчка, включително обявлението или поканата за нея.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lastRenderedPageBreak/>
        <w:t>Изготвя решение (респективно обява за събиране на оферти за възлагане по реда на чл. 20, ал. 3) за откриване на процедура за възлагане на обществена поръчка и одобряване на документацията;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Осигурява съгласуването на изготвеното решение/обява от съответните длъжностни лица, съгласно Вътрешните правила за управление на цикъла на обществените поръчки на СО – район „Илинден“.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Обезпечава изпращането в законоустановените срокове на решенията, обявленията за обществени поръчки до АОП.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Обезпечава изготвянето, комплектуването и изпращането на разяснения по постъпили запитвания от заинтересовани лица или участници в процедура за възлагане на обществена поръчка съгласно чл. 33 от ЗОП.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Подготвя проект на заповед за назначаване на комисия за разглеждане, оценка и класиране на подадените оферти в процедури за възлагане на обществени поръчки.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Координира заседанията и работата на комисията, подпомага членовете при работата им с Централизираната автоматизирана информационна система „Електронни обществени поръчки“ (ЦАИС ЕОП).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Участва в комисии за отваряне/декриптиране, разглеждане, оценка и класиране на подадените оферти в процедури за възлагане на обществени поръчки.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Изготвя и предоставя на членовете на комисията бланки декларации по чл. 103, ал. 2 от ЗОП, както и на бланки за оценяване, когато е приложимо.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След утвърждаване на доклада от работата на комисията, подготвя и предоставя на кмета на Район „Илинден“ решение за класиране и за определяне на изпълнител, или за прекратяване на процедурата.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Осигурява съгласуването на решението за определяне на изпълнител (прекратяване) от съответните длъжностни лица, съгласно Вътрешните правила за управление на цикъла на обществените поръчки на СО – район „Илинден“, и изпращане на решението на участниците в предвидения законоустановен срок.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Изготвя и осигурява съгласуването, и изпращането на покана за сключване на договор до определения за изпълнител участник за документите, които е необходимо да представи с оглед сключването на договор за възлагане на обществена поръчка.</w:t>
      </w:r>
    </w:p>
    <w:p w:rsidR="00DC2525" w:rsidRPr="00DC2525" w:rsidRDefault="00DC2525" w:rsidP="00DC2525">
      <w:pPr>
        <w:spacing w:line="240" w:lineRule="auto"/>
        <w:rPr>
          <w:szCs w:val="24"/>
        </w:rPr>
      </w:pPr>
      <w:r w:rsidRPr="00DC2525">
        <w:rPr>
          <w:szCs w:val="24"/>
        </w:rPr>
        <w:t>Изготвя договора за обществена поръчка съобразно офертата на определения за изпълнител участник и включително и договори за директно възлагане по реда на чл. 20, ал. 4 от ЗОП.</w:t>
      </w:r>
    </w:p>
    <w:p w:rsidR="00DC2525" w:rsidRPr="00F5375A" w:rsidRDefault="00DC2525" w:rsidP="00DC2525">
      <w:pPr>
        <w:pStyle w:val="NormalWeb"/>
        <w:shd w:val="clear" w:color="auto" w:fill="FFFFFF"/>
        <w:ind w:firstLine="360"/>
        <w:jc w:val="left"/>
      </w:pPr>
      <w:r>
        <w:t xml:space="preserve">    </w:t>
      </w:r>
      <w:r w:rsidRPr="00F5375A">
        <w:t>Изисква от компетентния по предмета на поръчката отдел да посочи длъжностни лица, които да осъществяват текущ контрол по изпълнението на договора.</w:t>
      </w:r>
    </w:p>
    <w:p w:rsidR="00DC2525" w:rsidRPr="00F5375A" w:rsidRDefault="00DC2525" w:rsidP="00DC2525">
      <w:pPr>
        <w:pStyle w:val="NormalWeb"/>
        <w:shd w:val="clear" w:color="auto" w:fill="FFFFFF"/>
        <w:ind w:firstLine="360"/>
        <w:jc w:val="left"/>
      </w:pPr>
      <w:r>
        <w:t xml:space="preserve">    </w:t>
      </w:r>
      <w:r w:rsidRPr="00F5375A">
        <w:t>Осигурява съгласуването и подписването на договора.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</w:t>
      </w:r>
      <w:r w:rsidRPr="00F5375A">
        <w:t>След подписването на договора от двете страни и регистрирането му в деловодната система, осигурява представянето на екземпляра на изпълнителя и публикуването му в законоустановените срокове в ЦАИС ЕОП.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</w:t>
      </w:r>
      <w:r w:rsidRPr="00F5375A">
        <w:t>Окомплектова досието на проведената обществена поръчка, включително подписания договор и го съхранява в предвидения за целта архив, както и в електронното досие на поръчката в ЦАИС ЕОП.</w:t>
      </w:r>
    </w:p>
    <w:p w:rsidR="00DC2525" w:rsidRPr="00F5375A" w:rsidRDefault="00DC2525" w:rsidP="00DC2525">
      <w:pPr>
        <w:pStyle w:val="NormalWeb"/>
        <w:shd w:val="clear" w:color="auto" w:fill="FFFFFF"/>
        <w:ind w:left="720" w:firstLine="0"/>
        <w:jc w:val="left"/>
      </w:pPr>
      <w:r w:rsidRPr="00F5375A">
        <w:t>Осигурява копие от договора на длъжностните лица, отговорни по изпълнението му.</w:t>
      </w:r>
    </w:p>
    <w:p w:rsidR="00DC2525" w:rsidRPr="00F5375A" w:rsidRDefault="00DC2525" w:rsidP="00DC2525">
      <w:pPr>
        <w:pStyle w:val="NormalWeb"/>
        <w:shd w:val="clear" w:color="auto" w:fill="FFFFFF"/>
        <w:ind w:left="720" w:firstLine="0"/>
        <w:jc w:val="left"/>
      </w:pPr>
      <w:r w:rsidRPr="00F5375A">
        <w:t>Осигурява изпращането в срок на обявление за възложена поръчка до АОП.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 </w:t>
      </w:r>
      <w:r w:rsidRPr="00F5375A">
        <w:t>След получаване на доклад от компетентния по предмета на поръчката отдел осигурява изпращането в срок на обявление за приключване на договор за обществена поръчка до АОП.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  </w:t>
      </w:r>
      <w:r w:rsidRPr="00F5375A">
        <w:t>Изготвя и участва в изготвянето на становища във връзка с подадени жалби по обявени процедури за възлагане на обществени поръчки.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  </w:t>
      </w:r>
      <w:r w:rsidRPr="00F5375A">
        <w:t xml:space="preserve">Осъществява процесуално представителство на Район „Илинден“ във връзка с производствата пред КЗК и ВАС в случай на обжалване на провежданите процедури по ЗОП. 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  </w:t>
      </w:r>
      <w:r w:rsidRPr="00F5375A">
        <w:t>Отговаря за предоставянето на необходимите документи при осъществен външен контрол от АОП и последващ контрол от Сметна палата и АДФИ.</w:t>
      </w:r>
    </w:p>
    <w:p w:rsidR="00DC2525" w:rsidRPr="00F5375A" w:rsidRDefault="00DC2525" w:rsidP="00DC2525">
      <w:pPr>
        <w:pStyle w:val="NormalWeb"/>
        <w:shd w:val="clear" w:color="auto" w:fill="FFFFFF"/>
        <w:ind w:firstLine="0"/>
        <w:jc w:val="left"/>
      </w:pPr>
      <w:r>
        <w:t xml:space="preserve">             </w:t>
      </w:r>
      <w:r w:rsidRPr="00F5375A">
        <w:t>Изготвя становища по прилагането на нормативни актове в областта на обществените поръчки.</w:t>
      </w:r>
    </w:p>
    <w:p w:rsidR="00DC2525" w:rsidRDefault="00DC2525" w:rsidP="00DC2525">
      <w:pPr>
        <w:pStyle w:val="NormalWeb"/>
        <w:shd w:val="clear" w:color="auto" w:fill="FFFFFF"/>
        <w:ind w:firstLine="0"/>
        <w:jc w:val="left"/>
      </w:pPr>
      <w:r>
        <w:lastRenderedPageBreak/>
        <w:t xml:space="preserve">              </w:t>
      </w:r>
      <w:r w:rsidRPr="00F5375A">
        <w:t xml:space="preserve">Отговаря за коректното водене на електронен регистър на проведените процедури за възлагане на обществени поръчки и на сключените договори, като при необходимост дава писмени справки във връзка с тях. </w:t>
      </w:r>
    </w:p>
    <w:p w:rsidR="00DC2525" w:rsidRPr="00DC2525" w:rsidRDefault="00DC2525" w:rsidP="00DC2525">
      <w:pPr>
        <w:spacing w:line="240" w:lineRule="auto"/>
        <w:ind w:firstLine="360"/>
        <w:rPr>
          <w:szCs w:val="24"/>
        </w:rPr>
      </w:pPr>
      <w:r>
        <w:rPr>
          <w:szCs w:val="24"/>
        </w:rPr>
        <w:t xml:space="preserve">        </w:t>
      </w:r>
      <w:r w:rsidRPr="00DC2525">
        <w:rPr>
          <w:szCs w:val="24"/>
        </w:rPr>
        <w:t>Участва в подготовката и провеждането на търгове и конкурси за отдаване под наем на общински имоти.</w:t>
      </w:r>
    </w:p>
    <w:p w:rsidR="00DC2525" w:rsidRPr="00DC2525" w:rsidRDefault="00DC2525" w:rsidP="00DC2525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   </w:t>
      </w:r>
      <w:r w:rsidRPr="00DC2525">
        <w:rPr>
          <w:szCs w:val="24"/>
        </w:rPr>
        <w:t xml:space="preserve">Участва в подготовката и провеждането на конкурси за ученическо </w:t>
      </w:r>
      <w:proofErr w:type="spellStart"/>
      <w:r w:rsidRPr="00DC2525">
        <w:rPr>
          <w:szCs w:val="24"/>
        </w:rPr>
        <w:t>столово</w:t>
      </w:r>
      <w:proofErr w:type="spellEnd"/>
      <w:r w:rsidRPr="00DC2525">
        <w:rPr>
          <w:szCs w:val="24"/>
        </w:rPr>
        <w:t xml:space="preserve"> хранене в ученическите столове и бюфети.</w:t>
      </w:r>
    </w:p>
    <w:p w:rsidR="00DC2525" w:rsidRPr="00DC2525" w:rsidRDefault="00DC2525" w:rsidP="00DC2525">
      <w:pPr>
        <w:spacing w:line="240" w:lineRule="auto"/>
        <w:ind w:firstLine="0"/>
        <w:rPr>
          <w:spacing w:val="-4"/>
          <w:szCs w:val="24"/>
        </w:rPr>
      </w:pPr>
      <w:r>
        <w:rPr>
          <w:bCs/>
          <w:spacing w:val="-8"/>
        </w:rPr>
        <w:t xml:space="preserve">                 </w:t>
      </w:r>
      <w:r w:rsidRPr="00DC2525">
        <w:rPr>
          <w:bCs/>
          <w:spacing w:val="-8"/>
        </w:rPr>
        <w:t>При изпълнение на служебните си задължения обработва лични данни, в зависимост от служебната необходимост и съдържание на обработваната документация, при стриктно спазване на действащото законодателство, регламентиращо обработването на лични данни.</w:t>
      </w:r>
    </w:p>
    <w:p w:rsidR="00B60C9F" w:rsidRPr="00665858" w:rsidRDefault="00DC2525" w:rsidP="00DC2525">
      <w:pPr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         </w:t>
      </w:r>
      <w:r w:rsidRPr="001A12BD">
        <w:rPr>
          <w:szCs w:val="24"/>
        </w:rPr>
        <w:t>Изпълнява други задачи, възложени от ръководните органи на районната администрация.</w:t>
      </w:r>
    </w:p>
    <w:p w:rsidR="00233DEC" w:rsidRDefault="00233DEC" w:rsidP="00233DEC">
      <w:pPr>
        <w:rPr>
          <w:szCs w:val="24"/>
        </w:rPr>
      </w:pPr>
    </w:p>
    <w:p w:rsidR="00AA176C" w:rsidRPr="00233DEC" w:rsidRDefault="00AA176C" w:rsidP="00233DEC">
      <w:pPr>
        <w:pStyle w:val="ListParagraph"/>
        <w:numPr>
          <w:ilvl w:val="0"/>
          <w:numId w:val="12"/>
        </w:numPr>
        <w:rPr>
          <w:szCs w:val="24"/>
        </w:rPr>
      </w:pPr>
      <w:r w:rsidRPr="00233DEC">
        <w:rPr>
          <w:b/>
          <w:szCs w:val="24"/>
        </w:rPr>
        <w:t>Допълнителни умения и квалификации:</w:t>
      </w:r>
    </w:p>
    <w:p w:rsidR="00B60C9F" w:rsidRPr="009F5B30" w:rsidRDefault="00B60C9F" w:rsidP="00B60C9F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Компютърни умения </w:t>
      </w:r>
      <w:r w:rsidR="00AA176C">
        <w:rPr>
          <w:szCs w:val="24"/>
        </w:rPr>
        <w:t xml:space="preserve">– </w:t>
      </w:r>
      <w:r w:rsidR="00E518E1">
        <w:rPr>
          <w:szCs w:val="24"/>
          <w:shd w:val="clear" w:color="auto" w:fill="FFFFFF"/>
        </w:rPr>
        <w:t xml:space="preserve">Microsoft </w:t>
      </w:r>
      <w:r w:rsidR="00E518E1">
        <w:rPr>
          <w:szCs w:val="24"/>
          <w:shd w:val="clear" w:color="auto" w:fill="FFFFFF"/>
          <w:lang w:val="en-US"/>
        </w:rPr>
        <w:t>Office</w:t>
      </w:r>
      <w:r w:rsidRPr="009F5B30">
        <w:rPr>
          <w:szCs w:val="24"/>
          <w:shd w:val="clear" w:color="auto" w:fill="FFFFFF"/>
        </w:rPr>
        <w:t>, Internet, ползване на Централизираната автоматизирана информационна система „Електронни обществени поръчки“ (ЦАИС ЕОП).</w:t>
      </w:r>
    </w:p>
    <w:p w:rsidR="00D378D0" w:rsidRPr="00D378D0" w:rsidRDefault="00D378D0" w:rsidP="00D378D0">
      <w:pPr>
        <w:tabs>
          <w:tab w:val="left" w:pos="3525"/>
        </w:tabs>
        <w:spacing w:line="240" w:lineRule="auto"/>
        <w:ind w:firstLine="0"/>
        <w:rPr>
          <w:szCs w:val="24"/>
        </w:rPr>
      </w:pPr>
    </w:p>
    <w:p w:rsidR="00233DEC" w:rsidRPr="00D378D0" w:rsidRDefault="00AA176C" w:rsidP="00D378D0">
      <w:pPr>
        <w:tabs>
          <w:tab w:val="left" w:pos="3525"/>
        </w:tabs>
        <w:spacing w:line="240" w:lineRule="auto"/>
        <w:rPr>
          <w:szCs w:val="24"/>
        </w:rPr>
      </w:pPr>
      <w:r w:rsidRPr="00D378D0">
        <w:rPr>
          <w:szCs w:val="24"/>
        </w:rPr>
        <w:t>На основание чл. 14, ал. 4 от Наредбата за провеждане на конкурсите и подбора при мобилност на държавни служители българските граждани, които са преминали срочна служба в доброволния резерв по чл. 59, ал. 1 от Закона за резер</w:t>
      </w:r>
      <w:r w:rsidR="00B60C9F" w:rsidRPr="00D378D0">
        <w:rPr>
          <w:szCs w:val="24"/>
        </w:rPr>
        <w:t>в</w:t>
      </w:r>
      <w:r w:rsidRPr="00D378D0">
        <w:rPr>
          <w:szCs w:val="24"/>
        </w:rPr>
        <w:t>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233DEC" w:rsidRDefault="00233DEC" w:rsidP="00233DEC">
      <w:pPr>
        <w:pStyle w:val="ListParagraph"/>
        <w:tabs>
          <w:tab w:val="left" w:pos="3525"/>
        </w:tabs>
        <w:spacing w:line="240" w:lineRule="auto"/>
        <w:ind w:left="927" w:firstLine="0"/>
        <w:rPr>
          <w:szCs w:val="24"/>
        </w:rPr>
      </w:pPr>
    </w:p>
    <w:p w:rsidR="00AA176C" w:rsidRPr="00233DEC" w:rsidRDefault="007F0B5F" w:rsidP="00233DEC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>
        <w:rPr>
          <w:b/>
          <w:szCs w:val="24"/>
        </w:rPr>
        <w:t xml:space="preserve">Работна заплата – 730 - 2450 </w:t>
      </w:r>
      <w:r w:rsidR="005F0930">
        <w:rPr>
          <w:szCs w:val="24"/>
        </w:rPr>
        <w:t>лева</w:t>
      </w:r>
    </w:p>
    <w:p w:rsidR="00233DEC" w:rsidRPr="00D378D0" w:rsidRDefault="00AA176C" w:rsidP="00D378D0">
      <w:pPr>
        <w:tabs>
          <w:tab w:val="left" w:pos="3525"/>
        </w:tabs>
        <w:spacing w:line="240" w:lineRule="auto"/>
        <w:rPr>
          <w:szCs w:val="24"/>
        </w:rPr>
      </w:pPr>
      <w:r w:rsidRPr="00D378D0">
        <w:rPr>
          <w:szCs w:val="24"/>
        </w:rPr>
        <w:t>Индивидуалният размер на основната заплата за длъжността се определя в степен на основна заплата в зависимост от професионалния опит на спечелилия конкурса кандидат, съгласно чл. 67, ал. 4 от Закона за държавния служител</w:t>
      </w:r>
      <w:r w:rsidR="0032666F" w:rsidRPr="00D378D0">
        <w:rPr>
          <w:szCs w:val="24"/>
        </w:rPr>
        <w:t>, Приложение № 1 към чл. 3, ал. 2 от Наредбата за заплатите на служителите в държавната администрация и Вътрешните правила за заплатите на служителите в СО – район „Илинден“</w:t>
      </w:r>
      <w:r w:rsidR="00D378D0">
        <w:rPr>
          <w:szCs w:val="24"/>
        </w:rPr>
        <w:t>.</w:t>
      </w:r>
    </w:p>
    <w:p w:rsidR="00233DEC" w:rsidRDefault="00233DEC" w:rsidP="00233DEC">
      <w:pPr>
        <w:pStyle w:val="ListParagraph"/>
        <w:tabs>
          <w:tab w:val="left" w:pos="3525"/>
        </w:tabs>
        <w:spacing w:line="240" w:lineRule="auto"/>
        <w:ind w:left="927" w:firstLine="0"/>
        <w:rPr>
          <w:szCs w:val="24"/>
        </w:rPr>
      </w:pPr>
    </w:p>
    <w:p w:rsidR="0032666F" w:rsidRPr="00233DEC" w:rsidRDefault="0032666F" w:rsidP="00233DEC">
      <w:pPr>
        <w:pStyle w:val="ListParagraph"/>
        <w:numPr>
          <w:ilvl w:val="0"/>
          <w:numId w:val="12"/>
        </w:numPr>
        <w:tabs>
          <w:tab w:val="left" w:pos="3525"/>
        </w:tabs>
        <w:spacing w:line="240" w:lineRule="auto"/>
        <w:rPr>
          <w:szCs w:val="24"/>
        </w:rPr>
      </w:pPr>
      <w:r w:rsidRPr="00233DEC">
        <w:rPr>
          <w:b/>
          <w:szCs w:val="24"/>
        </w:rPr>
        <w:t>Брой работни места, за които е обявен конкурс за тази длъжност:</w:t>
      </w:r>
      <w:r w:rsidRPr="00233DEC">
        <w:rPr>
          <w:szCs w:val="24"/>
        </w:rPr>
        <w:t xml:space="preserve"> 1.</w:t>
      </w:r>
    </w:p>
    <w:p w:rsidR="00D5615E" w:rsidRPr="00D5615E" w:rsidRDefault="00D5615E" w:rsidP="00D5615E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eastAsia="bg-BG"/>
        </w:rPr>
      </w:pPr>
    </w:p>
    <w:p w:rsidR="00D5615E" w:rsidRPr="00233DEC" w:rsidRDefault="00233DEC" w:rsidP="00233DE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Cs w:val="24"/>
          <w:u w:val="single"/>
          <w:lang w:val="en-US" w:eastAsia="bg-BG"/>
        </w:rPr>
      </w:pPr>
      <w:r w:rsidRPr="00233DEC">
        <w:rPr>
          <w:rFonts w:eastAsia="Times New Roman"/>
          <w:b/>
          <w:szCs w:val="24"/>
          <w:u w:val="single"/>
          <w:lang w:eastAsia="bg-BG"/>
        </w:rPr>
        <w:t>НАЧИН ЗА ПРОВЕЖДАНЕ НА</w:t>
      </w:r>
      <w:r w:rsidR="00D5615E" w:rsidRPr="00233DEC">
        <w:rPr>
          <w:rFonts w:eastAsia="Times New Roman"/>
          <w:b/>
          <w:szCs w:val="24"/>
          <w:u w:val="single"/>
          <w:lang w:eastAsia="bg-BG"/>
        </w:rPr>
        <w:t xml:space="preserve"> КОНКУРСА</w:t>
      </w:r>
    </w:p>
    <w:p w:rsidR="00233DEC" w:rsidRDefault="00233DEC" w:rsidP="00233DEC">
      <w:pPr>
        <w:tabs>
          <w:tab w:val="left" w:pos="426"/>
        </w:tabs>
        <w:spacing w:line="240" w:lineRule="auto"/>
        <w:ind w:firstLine="0"/>
        <w:rPr>
          <w:rFonts w:eastAsia="Times New Roman"/>
          <w:szCs w:val="24"/>
          <w:lang w:eastAsia="bg-BG"/>
        </w:rPr>
      </w:pPr>
    </w:p>
    <w:p w:rsidR="00D5615E" w:rsidRPr="00233DEC" w:rsidRDefault="00D5615E" w:rsidP="00233DEC">
      <w:pPr>
        <w:pStyle w:val="ListParagraph"/>
        <w:numPr>
          <w:ilvl w:val="0"/>
          <w:numId w:val="15"/>
        </w:numPr>
        <w:tabs>
          <w:tab w:val="left" w:pos="426"/>
        </w:tabs>
        <w:spacing w:line="240" w:lineRule="auto"/>
        <w:rPr>
          <w:b/>
          <w:szCs w:val="24"/>
        </w:rPr>
      </w:pPr>
      <w:r w:rsidRPr="00233DEC">
        <w:rPr>
          <w:b/>
          <w:szCs w:val="24"/>
        </w:rPr>
        <w:t>Начин на провеждане на конкурса:</w:t>
      </w:r>
    </w:p>
    <w:p w:rsidR="00D5615E" w:rsidRPr="00D5615E" w:rsidRDefault="00D5615E" w:rsidP="00D5615E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– </w:t>
      </w:r>
      <w:r w:rsidRPr="00D5615E">
        <w:rPr>
          <w:szCs w:val="24"/>
        </w:rPr>
        <w:t>решаване на тест и</w:t>
      </w:r>
    </w:p>
    <w:p w:rsidR="00233DEC" w:rsidRDefault="00D5615E" w:rsidP="00233DEC">
      <w:pPr>
        <w:tabs>
          <w:tab w:val="left" w:pos="426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– </w:t>
      </w:r>
      <w:r w:rsidR="00233DEC">
        <w:rPr>
          <w:szCs w:val="24"/>
        </w:rPr>
        <w:t xml:space="preserve">провеждане на </w:t>
      </w:r>
      <w:r w:rsidRPr="00D5615E">
        <w:rPr>
          <w:szCs w:val="24"/>
        </w:rPr>
        <w:t>интервю.</w:t>
      </w:r>
    </w:p>
    <w:p w:rsid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</w:p>
    <w:p w:rsidR="00D5615E" w:rsidRPr="00233DEC" w:rsidRDefault="00233DEC" w:rsidP="00233DEC">
      <w:pPr>
        <w:tabs>
          <w:tab w:val="left" w:pos="426"/>
        </w:tabs>
        <w:spacing w:line="240" w:lineRule="auto"/>
        <w:rPr>
          <w:szCs w:val="24"/>
        </w:rPr>
      </w:pPr>
      <w:r>
        <w:rPr>
          <w:b/>
          <w:szCs w:val="24"/>
          <w:lang w:val="en-US"/>
        </w:rPr>
        <w:t xml:space="preserve">2. </w:t>
      </w:r>
      <w:r w:rsidR="00D5615E" w:rsidRPr="00D5615E">
        <w:rPr>
          <w:b/>
          <w:szCs w:val="24"/>
        </w:rPr>
        <w:t>Необходими документи за участие в конкурсната процедура: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2.1. Писмено </w:t>
      </w:r>
      <w:r w:rsidR="002C53B3">
        <w:rPr>
          <w:b/>
          <w:szCs w:val="24"/>
        </w:rPr>
        <w:t>заявление за участие в конкурса</w:t>
      </w:r>
      <w:r w:rsidRPr="00D5615E">
        <w:rPr>
          <w:szCs w:val="24"/>
        </w:rPr>
        <w:t xml:space="preserve"> – Приложение № 3 към чл. 17, ал. 2 от Наредбата за провеждане на конкурсите и подбора при мобилност на държавни служители (НПКПМДС</w:t>
      </w:r>
      <w:r w:rsidR="000547DF">
        <w:rPr>
          <w:szCs w:val="24"/>
        </w:rPr>
        <w:t>Л</w:t>
      </w:r>
      <w:r w:rsidRPr="00D5615E">
        <w:rPr>
          <w:szCs w:val="24"/>
        </w:rPr>
        <w:t>);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 xml:space="preserve">2.2. Декларация </w:t>
      </w:r>
      <w:r w:rsidRPr="00D5615E">
        <w:rPr>
          <w:szCs w:val="24"/>
        </w:rPr>
        <w:t>за обстоятелствата по чл. 17, ал. 3, т. 1 от НПКПМДС</w:t>
      </w:r>
      <w:r w:rsidR="000547DF">
        <w:rPr>
          <w:szCs w:val="24"/>
        </w:rPr>
        <w:t xml:space="preserve">Л </w:t>
      </w:r>
      <w:r w:rsidRPr="00D5615E">
        <w:rPr>
          <w:szCs w:val="24"/>
        </w:rPr>
        <w:t>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съответния ред от правото да заема определена длъжност;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2.3. Копия от документи</w:t>
      </w:r>
      <w:r w:rsidRPr="00D5615E">
        <w:rPr>
          <w:szCs w:val="24"/>
        </w:rPr>
        <w:t xml:space="preserve"> за придобита образователно-квалификационна степен, допълнителна квалификация и правоспособност (</w:t>
      </w:r>
      <w:r w:rsidR="008B3A07">
        <w:rPr>
          <w:szCs w:val="24"/>
        </w:rPr>
        <w:t>удостоверение за придобита юридическа правоспособност</w:t>
      </w:r>
      <w:r w:rsidRPr="00D5615E">
        <w:rPr>
          <w:szCs w:val="24"/>
        </w:rPr>
        <w:t>); ако дипломата на кандидата за придобито в Република България образование е вписана в регистъра на завършилите студенти и докторанти, поддържан от Министерството на образованието и науката,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8B3A07" w:rsidRPr="008B3A07" w:rsidRDefault="00D5615E" w:rsidP="008B3A07">
      <w:pPr>
        <w:tabs>
          <w:tab w:val="left" w:pos="567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lastRenderedPageBreak/>
        <w:t>2.4. Копия от документи</w:t>
      </w:r>
      <w:r w:rsidRPr="00D5615E">
        <w:rPr>
          <w:szCs w:val="24"/>
        </w:rPr>
        <w:t>, удостоверяващи продължит</w:t>
      </w:r>
      <w:r w:rsidR="002C53B3">
        <w:rPr>
          <w:szCs w:val="24"/>
        </w:rPr>
        <w:t>елността на професионалния опит (трудова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– длъжностна характеристика, граждански договор и др.) или придобития ранг като държавен служител.</w:t>
      </w:r>
    </w:p>
    <w:p w:rsidR="00D5615E" w:rsidRPr="00D5615E" w:rsidRDefault="00D5615E" w:rsidP="00D5615E">
      <w:pPr>
        <w:tabs>
          <w:tab w:val="left" w:pos="567"/>
        </w:tabs>
        <w:spacing w:line="240" w:lineRule="auto"/>
        <w:rPr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 Място и срок за подаване на документите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за участие в конкурса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Документи за участие в конкурса могат да се подават: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3.1.1.</w:t>
      </w:r>
      <w:r w:rsidRPr="00D5615E">
        <w:rPr>
          <w:spacing w:val="-6"/>
          <w:szCs w:val="24"/>
        </w:rPr>
        <w:t xml:space="preserve"> </w:t>
      </w:r>
      <w:r w:rsidRPr="00D5615E">
        <w:rPr>
          <w:b/>
          <w:spacing w:val="-6"/>
          <w:szCs w:val="24"/>
        </w:rPr>
        <w:t>В деловодството на СО – район „Илинден“</w:t>
      </w:r>
      <w:r w:rsidRPr="00D5615E">
        <w:rPr>
          <w:spacing w:val="-6"/>
          <w:szCs w:val="24"/>
        </w:rPr>
        <w:t xml:space="preserve"> – гр. София 1309, ж. к. „ Захарна фабрика“, ул. „</w:t>
      </w:r>
      <w:proofErr w:type="spellStart"/>
      <w:r w:rsidRPr="00D5615E">
        <w:rPr>
          <w:spacing w:val="-6"/>
          <w:szCs w:val="24"/>
        </w:rPr>
        <w:t>Билянини</w:t>
      </w:r>
      <w:proofErr w:type="spellEnd"/>
      <w:r w:rsidRPr="00D5615E">
        <w:rPr>
          <w:spacing w:val="-6"/>
          <w:szCs w:val="24"/>
        </w:rPr>
        <w:t xml:space="preserve"> извори“ № 10, вх. Б, стая № 116, лично от всеки кандидат или чрез пълномощник.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3.1.2.</w:t>
      </w:r>
      <w:r w:rsidRPr="00D5615E">
        <w:rPr>
          <w:szCs w:val="24"/>
        </w:rPr>
        <w:t xml:space="preserve"> </w:t>
      </w:r>
      <w:r w:rsidRPr="00D5615E">
        <w:rPr>
          <w:b/>
          <w:szCs w:val="24"/>
        </w:rPr>
        <w:t>По електронен път на следни</w:t>
      </w:r>
      <w:r w:rsidR="002C53B3">
        <w:rPr>
          <w:b/>
          <w:szCs w:val="24"/>
        </w:rPr>
        <w:t>я</w:t>
      </w:r>
      <w:r w:rsidRPr="00D5615E">
        <w:rPr>
          <w:b/>
          <w:szCs w:val="24"/>
        </w:rPr>
        <w:t xml:space="preserve"> електрон</w:t>
      </w:r>
      <w:r w:rsidR="002C53B3">
        <w:rPr>
          <w:b/>
          <w:szCs w:val="24"/>
        </w:rPr>
        <w:t>ен адрес</w:t>
      </w:r>
      <w:r w:rsidRPr="00D5615E">
        <w:rPr>
          <w:b/>
          <w:szCs w:val="24"/>
        </w:rPr>
        <w:t>:</w:t>
      </w:r>
      <w:r w:rsidRPr="00D5615E">
        <w:rPr>
          <w:szCs w:val="24"/>
        </w:rPr>
        <w:t xml:space="preserve"> </w:t>
      </w:r>
      <w:hyperlink r:id="rId10" w:history="1">
        <w:r w:rsidR="002C53B3" w:rsidRPr="0049557D">
          <w:rPr>
            <w:rStyle w:val="Hyperlink"/>
            <w:szCs w:val="24"/>
          </w:rPr>
          <w:t xml:space="preserve"> </w:t>
        </w:r>
        <w:r w:rsidR="002C53B3" w:rsidRPr="0049557D">
          <w:rPr>
            <w:rStyle w:val="Hyperlink"/>
            <w:szCs w:val="24"/>
            <w:lang w:val="en-US"/>
          </w:rPr>
          <w:t>info</w:t>
        </w:r>
        <w:r w:rsidR="002C53B3" w:rsidRPr="0049557D">
          <w:rPr>
            <w:rStyle w:val="Hyperlink"/>
            <w:szCs w:val="24"/>
          </w:rPr>
          <w:t>@ilinden.bg</w:t>
        </w:r>
      </w:hyperlink>
      <w:r w:rsidRPr="00D5615E">
        <w:rPr>
          <w:szCs w:val="24"/>
        </w:rPr>
        <w:t xml:space="preserve"> в </w:t>
      </w:r>
      <w:r w:rsidRPr="00D5615E">
        <w:rPr>
          <w:szCs w:val="24"/>
          <w:lang w:val="en-US"/>
        </w:rPr>
        <w:t xml:space="preserve">zip </w:t>
      </w:r>
      <w:r w:rsidRPr="00D5615E">
        <w:rPr>
          <w:szCs w:val="24"/>
        </w:rPr>
        <w:t xml:space="preserve">или </w:t>
      </w:r>
      <w:proofErr w:type="spellStart"/>
      <w:r w:rsidRPr="00D5615E">
        <w:rPr>
          <w:szCs w:val="24"/>
        </w:rPr>
        <w:t>pdf</w:t>
      </w:r>
      <w:proofErr w:type="spellEnd"/>
      <w:r w:rsidRPr="00D5615E">
        <w:rPr>
          <w:szCs w:val="24"/>
        </w:rPr>
        <w:t xml:space="preserve"> файлов формат, като в</w:t>
      </w:r>
      <w:r w:rsidR="00233DEC">
        <w:rPr>
          <w:szCs w:val="24"/>
        </w:rPr>
        <w:t xml:space="preserve"> този случай заявлението по т. 2.1. и декларацията по т. 2</w:t>
      </w:r>
      <w:r w:rsidRPr="00D5615E">
        <w:rPr>
          <w:szCs w:val="24"/>
        </w:rPr>
        <w:t>.2. следва да бъдат подписани от кандидата с електронен подпис.</w:t>
      </w:r>
    </w:p>
    <w:p w:rsidR="00E146E5" w:rsidRDefault="00D5615E" w:rsidP="000547DF">
      <w:pPr>
        <w:tabs>
          <w:tab w:val="left" w:pos="3525"/>
        </w:tabs>
        <w:spacing w:line="240" w:lineRule="auto"/>
        <w:rPr>
          <w:szCs w:val="24"/>
          <w:lang w:val="en-US"/>
        </w:rPr>
      </w:pPr>
      <w:r w:rsidRPr="00D5615E">
        <w:rPr>
          <w:b/>
          <w:szCs w:val="24"/>
        </w:rPr>
        <w:t xml:space="preserve">3.2. Срок за подаване на документите – </w:t>
      </w:r>
      <w:r w:rsidR="002C53B3">
        <w:rPr>
          <w:szCs w:val="24"/>
        </w:rPr>
        <w:t>подаването на заявлението и прилож</w:t>
      </w:r>
      <w:r w:rsidR="00D41F94">
        <w:rPr>
          <w:szCs w:val="24"/>
        </w:rPr>
        <w:t>енията към него се извършва в 12</w:t>
      </w:r>
      <w:r w:rsidR="002C53B3">
        <w:rPr>
          <w:szCs w:val="24"/>
        </w:rPr>
        <w:t xml:space="preserve">-дневен срок от публикуване на обявлението. Краен срок за подаване </w:t>
      </w:r>
      <w:r w:rsidR="008B3A07">
        <w:rPr>
          <w:szCs w:val="24"/>
        </w:rPr>
        <w:t>–</w:t>
      </w:r>
      <w:r w:rsidR="00D41F94">
        <w:rPr>
          <w:szCs w:val="24"/>
        </w:rPr>
        <w:t xml:space="preserve"> </w:t>
      </w:r>
      <w:r w:rsidR="00D41F94">
        <w:rPr>
          <w:b/>
          <w:szCs w:val="24"/>
        </w:rPr>
        <w:t xml:space="preserve">06.06.2022 г. </w:t>
      </w:r>
      <w:r w:rsidR="002C53B3" w:rsidRPr="008B3A07">
        <w:rPr>
          <w:b/>
          <w:szCs w:val="24"/>
        </w:rPr>
        <w:t>до 17.00 часа.</w:t>
      </w:r>
    </w:p>
    <w:p w:rsidR="00E146E5" w:rsidRDefault="00E146E5" w:rsidP="000A4BB2">
      <w:pPr>
        <w:tabs>
          <w:tab w:val="left" w:pos="3525"/>
        </w:tabs>
        <w:spacing w:line="240" w:lineRule="auto"/>
        <w:ind w:firstLine="0"/>
        <w:rPr>
          <w:szCs w:val="24"/>
          <w:lang w:val="en-US"/>
        </w:rPr>
      </w:pPr>
    </w:p>
    <w:p w:rsidR="00E146E5" w:rsidRPr="00D5615E" w:rsidRDefault="00D5615E" w:rsidP="00E146E5">
      <w:pPr>
        <w:tabs>
          <w:tab w:val="left" w:pos="680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4. Уведомяване на кандидатите при подаване на документите</w:t>
      </w:r>
    </w:p>
    <w:p w:rsidR="00D378D0" w:rsidRDefault="00D5615E" w:rsidP="00E146E5">
      <w:pPr>
        <w:tabs>
          <w:tab w:val="left" w:pos="680"/>
        </w:tabs>
        <w:spacing w:line="240" w:lineRule="auto"/>
        <w:rPr>
          <w:szCs w:val="24"/>
        </w:rPr>
      </w:pPr>
      <w:r w:rsidRPr="00D5615E">
        <w:rPr>
          <w:szCs w:val="24"/>
        </w:rPr>
        <w:t xml:space="preserve">Документите на кандидатите да се приемат от г-жа </w:t>
      </w:r>
      <w:r w:rsidR="00E146E5">
        <w:rPr>
          <w:szCs w:val="24"/>
        </w:rPr>
        <w:t xml:space="preserve">Десислава </w:t>
      </w:r>
      <w:proofErr w:type="spellStart"/>
      <w:r w:rsidR="00E146E5">
        <w:rPr>
          <w:szCs w:val="24"/>
        </w:rPr>
        <w:t>Рабакова</w:t>
      </w:r>
      <w:proofErr w:type="spellEnd"/>
      <w:r w:rsidRPr="00D5615E">
        <w:rPr>
          <w:szCs w:val="24"/>
        </w:rPr>
        <w:t xml:space="preserve"> – главен </w:t>
      </w:r>
      <w:r w:rsidR="00E146E5">
        <w:rPr>
          <w:szCs w:val="24"/>
        </w:rPr>
        <w:t>експерт</w:t>
      </w:r>
      <w:r w:rsidRPr="00D5615E">
        <w:rPr>
          <w:szCs w:val="24"/>
        </w:rPr>
        <w:t xml:space="preserve"> в отдел </w:t>
      </w:r>
      <w:r w:rsidR="00E146E5">
        <w:rPr>
          <w:szCs w:val="24"/>
        </w:rPr>
        <w:t>ФСДЧР</w:t>
      </w:r>
      <w:r w:rsidRPr="00D5615E">
        <w:rPr>
          <w:szCs w:val="24"/>
        </w:rPr>
        <w:t>, при спазване на разпоредбите на чл. 17 и чл. 18 от Наредбата за провеждане на конкурсите и подбора при мобилност на държавни служители, като:</w:t>
      </w:r>
    </w:p>
    <w:p w:rsidR="00D378D0" w:rsidRPr="00D5615E" w:rsidRDefault="00D378D0" w:rsidP="00D5615E">
      <w:pPr>
        <w:tabs>
          <w:tab w:val="left" w:pos="680"/>
        </w:tabs>
        <w:spacing w:line="240" w:lineRule="auto"/>
        <w:rPr>
          <w:szCs w:val="24"/>
        </w:rPr>
      </w:pPr>
    </w:p>
    <w:p w:rsidR="00D5615E" w:rsidRP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 xml:space="preserve">4.1. </w:t>
      </w:r>
      <w:r w:rsidRPr="00D5615E">
        <w:rPr>
          <w:spacing w:val="-6"/>
          <w:szCs w:val="24"/>
        </w:rPr>
        <w:t>Всеки кандидат да бъде уведомен</w:t>
      </w:r>
      <w:r w:rsidRPr="00D5615E">
        <w:rPr>
          <w:b/>
          <w:spacing w:val="-6"/>
          <w:szCs w:val="24"/>
        </w:rPr>
        <w:t xml:space="preserve"> </w:t>
      </w:r>
      <w:r w:rsidRPr="00D5615E">
        <w:rPr>
          <w:spacing w:val="-6"/>
          <w:szCs w:val="24"/>
        </w:rPr>
        <w:t>за пречките за назначаване, посочени в чл. 7, ал. 2 от ЗДСл;</w:t>
      </w:r>
    </w:p>
    <w:p w:rsidR="00D5615E" w:rsidRDefault="00D5615E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D5615E">
        <w:rPr>
          <w:b/>
          <w:spacing w:val="-6"/>
          <w:szCs w:val="24"/>
        </w:rPr>
        <w:t>4.2.</w:t>
      </w:r>
      <w:r w:rsidRPr="00D5615E">
        <w:rPr>
          <w:spacing w:val="-6"/>
          <w:szCs w:val="24"/>
        </w:rPr>
        <w:t xml:space="preserve"> На всеки кандидат да бъде връчена длъжностната характеристика за конкурсната длъжност.</w:t>
      </w:r>
    </w:p>
    <w:p w:rsidR="00233DEC" w:rsidRPr="00C51D3E" w:rsidRDefault="00233DEC" w:rsidP="00E146E5">
      <w:pPr>
        <w:tabs>
          <w:tab w:val="left" w:pos="3525"/>
        </w:tabs>
        <w:spacing w:line="240" w:lineRule="auto"/>
        <w:rPr>
          <w:spacing w:val="-6"/>
          <w:szCs w:val="24"/>
          <w:lang w:val="en-US"/>
        </w:rPr>
      </w:pPr>
      <w:r w:rsidRPr="00B16DB0">
        <w:rPr>
          <w:b/>
          <w:spacing w:val="-6"/>
          <w:szCs w:val="24"/>
          <w:lang w:val="en-US"/>
        </w:rPr>
        <w:t>4.3.</w:t>
      </w:r>
      <w:r>
        <w:rPr>
          <w:spacing w:val="-6"/>
          <w:szCs w:val="24"/>
          <w:lang w:val="en-US"/>
        </w:rPr>
        <w:t xml:space="preserve"> </w:t>
      </w:r>
      <w:r>
        <w:rPr>
          <w:spacing w:val="-6"/>
          <w:szCs w:val="24"/>
        </w:rPr>
        <w:t>При подадени документи по реда на т. 3.1.2.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:rsidR="00E146E5" w:rsidRPr="00233DEC" w:rsidRDefault="00E146E5" w:rsidP="00E146E5">
      <w:pPr>
        <w:tabs>
          <w:tab w:val="left" w:pos="3525"/>
        </w:tabs>
        <w:spacing w:line="240" w:lineRule="auto"/>
        <w:rPr>
          <w:spacing w:val="-6"/>
          <w:szCs w:val="24"/>
        </w:rPr>
      </w:pPr>
      <w:r w:rsidRPr="008142A1">
        <w:rPr>
          <w:b/>
          <w:spacing w:val="-6"/>
          <w:szCs w:val="24"/>
        </w:rPr>
        <w:t>4.4.</w:t>
      </w:r>
      <w:r>
        <w:rPr>
          <w:spacing w:val="-6"/>
          <w:szCs w:val="24"/>
        </w:rPr>
        <w:t xml:space="preserve"> Да се регистрират само заявленията, към които са приложени всички изискуеми документи.</w:t>
      </w:r>
    </w:p>
    <w:p w:rsidR="00D5615E" w:rsidRPr="00D5615E" w:rsidRDefault="00D5615E" w:rsidP="00E146E5">
      <w:pPr>
        <w:tabs>
          <w:tab w:val="left" w:pos="3525"/>
        </w:tabs>
        <w:spacing w:line="240" w:lineRule="auto"/>
        <w:ind w:firstLine="0"/>
        <w:rPr>
          <w:b/>
          <w:szCs w:val="24"/>
        </w:rPr>
      </w:pP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b/>
          <w:szCs w:val="24"/>
        </w:rPr>
      </w:pPr>
      <w:r w:rsidRPr="00D5615E">
        <w:rPr>
          <w:b/>
          <w:szCs w:val="24"/>
        </w:rPr>
        <w:t>5. М</w:t>
      </w:r>
      <w:r w:rsidR="00B16DB0">
        <w:rPr>
          <w:b/>
          <w:szCs w:val="24"/>
        </w:rPr>
        <w:t>ясто</w:t>
      </w:r>
      <w:r w:rsidRPr="00D5615E">
        <w:rPr>
          <w:b/>
          <w:szCs w:val="24"/>
        </w:rPr>
        <w:t xml:space="preserve"> за обявяване на информация, свързана с провеждането на конкурса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b/>
          <w:szCs w:val="24"/>
        </w:rPr>
        <w:t>Списъците и всички съобщения</w:t>
      </w:r>
      <w:r w:rsidRPr="00D5615E">
        <w:rPr>
          <w:szCs w:val="24"/>
        </w:rPr>
        <w:t xml:space="preserve"> във връзка с провеждането на конкурса да се обявяват:</w:t>
      </w:r>
    </w:p>
    <w:p w:rsidR="00D5615E" w:rsidRPr="004F4FC7" w:rsidRDefault="00D5615E" w:rsidP="00B16DB0">
      <w:pPr>
        <w:tabs>
          <w:tab w:val="left" w:pos="3525"/>
        </w:tabs>
        <w:spacing w:line="240" w:lineRule="auto"/>
        <w:rPr>
          <w:szCs w:val="24"/>
        </w:rPr>
      </w:pPr>
      <w:r w:rsidRPr="00D5615E">
        <w:rPr>
          <w:szCs w:val="24"/>
        </w:rPr>
        <w:t>– на интернет страницата на СО – район „Илинден“</w:t>
      </w:r>
      <w:r w:rsidR="00B16DB0">
        <w:rPr>
          <w:szCs w:val="24"/>
        </w:rPr>
        <w:t xml:space="preserve"> – </w:t>
      </w:r>
      <w:r w:rsidR="00E146E5">
        <w:rPr>
          <w:szCs w:val="24"/>
          <w:lang w:val="en-US"/>
        </w:rPr>
        <w:t>www.</w:t>
      </w:r>
      <w:r w:rsidR="00B16DB0">
        <w:rPr>
          <w:szCs w:val="24"/>
          <w:lang w:val="en-US"/>
        </w:rPr>
        <w:t>ilinden.bg.</w:t>
      </w:r>
    </w:p>
    <w:p w:rsidR="00D5615E" w:rsidRPr="00D5615E" w:rsidRDefault="00D5615E" w:rsidP="00D5615E">
      <w:pPr>
        <w:tabs>
          <w:tab w:val="left" w:pos="3525"/>
        </w:tabs>
        <w:spacing w:line="240" w:lineRule="auto"/>
        <w:rPr>
          <w:szCs w:val="24"/>
        </w:rPr>
      </w:pPr>
    </w:p>
    <w:p w:rsidR="00D5615E" w:rsidRPr="00C51D3E" w:rsidRDefault="00D5615E" w:rsidP="00D5615E">
      <w:pPr>
        <w:tabs>
          <w:tab w:val="left" w:pos="3525"/>
        </w:tabs>
        <w:spacing w:line="240" w:lineRule="auto"/>
        <w:rPr>
          <w:b/>
          <w:szCs w:val="24"/>
          <w:lang w:val="en-US"/>
        </w:rPr>
      </w:pPr>
      <w:r w:rsidRPr="00D5615E">
        <w:rPr>
          <w:b/>
          <w:szCs w:val="24"/>
        </w:rPr>
        <w:t xml:space="preserve">За контакти: </w:t>
      </w:r>
      <w:r w:rsidR="000547DF">
        <w:rPr>
          <w:b/>
          <w:szCs w:val="24"/>
        </w:rPr>
        <w:t xml:space="preserve">02 439 73 66 </w:t>
      </w:r>
      <w:r w:rsidRPr="008B3A07">
        <w:rPr>
          <w:b/>
          <w:szCs w:val="24"/>
        </w:rPr>
        <w:t>– главен експерт „Човешки ресурси“.</w:t>
      </w:r>
    </w:p>
    <w:p w:rsidR="00D5615E" w:rsidRPr="00D5615E" w:rsidRDefault="00D5615E" w:rsidP="00D5615E">
      <w:pPr>
        <w:tabs>
          <w:tab w:val="left" w:pos="3525"/>
        </w:tabs>
        <w:ind w:firstLine="0"/>
        <w:rPr>
          <w:b/>
          <w:szCs w:val="24"/>
        </w:rPr>
      </w:pPr>
    </w:p>
    <w:p w:rsidR="004E1FEC" w:rsidRPr="00DC2F76" w:rsidRDefault="004E1FEC" w:rsidP="004E1FEC">
      <w:pPr>
        <w:tabs>
          <w:tab w:val="left" w:pos="3525"/>
        </w:tabs>
        <w:ind w:firstLine="0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b/>
          <w:szCs w:val="24"/>
        </w:rPr>
      </w:pPr>
      <w:r w:rsidRPr="0035404A">
        <w:rPr>
          <w:b/>
          <w:szCs w:val="24"/>
        </w:rPr>
        <w:t>ИВАН БОЖИЛОВ</w:t>
      </w:r>
    </w:p>
    <w:p w:rsidR="004E1FEC" w:rsidRPr="0035404A" w:rsidRDefault="004E1FEC" w:rsidP="004E1FEC">
      <w:pPr>
        <w:pStyle w:val="ListParagraph"/>
        <w:tabs>
          <w:tab w:val="left" w:pos="3525"/>
        </w:tabs>
        <w:ind w:left="397"/>
        <w:rPr>
          <w:i/>
          <w:szCs w:val="24"/>
        </w:rPr>
      </w:pPr>
      <w:r w:rsidRPr="0035404A">
        <w:rPr>
          <w:i/>
          <w:szCs w:val="24"/>
        </w:rPr>
        <w:t>Кмет на СО – район „Илинден“</w:t>
      </w:r>
    </w:p>
    <w:p w:rsidR="004E1FEC" w:rsidRDefault="004E1FEC" w:rsidP="004E1FEC">
      <w:pPr>
        <w:pStyle w:val="1a"/>
      </w:pPr>
    </w:p>
    <w:p w:rsidR="00F47918" w:rsidRDefault="00F47918" w:rsidP="00F47918">
      <w:pPr>
        <w:pStyle w:val="1a"/>
      </w:pPr>
      <w:r>
        <w:t>Съгласували:</w:t>
      </w:r>
    </w:p>
    <w:p w:rsidR="00F47918" w:rsidRDefault="00F47918" w:rsidP="00F47918">
      <w:pPr>
        <w:pStyle w:val="1a"/>
      </w:pPr>
      <w:r>
        <w:t>Мариян Живков, секретар на Район „Илинден“ …………………………………………….</w:t>
      </w:r>
    </w:p>
    <w:p w:rsidR="00F47918" w:rsidRDefault="00F47918" w:rsidP="00F47918">
      <w:pPr>
        <w:pStyle w:val="1a"/>
      </w:pPr>
    </w:p>
    <w:p w:rsidR="00F47918" w:rsidRDefault="00F47918" w:rsidP="00F47918">
      <w:pPr>
        <w:pStyle w:val="1a"/>
      </w:pPr>
      <w:r>
        <w:t>Мария Тодорова, зам.-кмет на Район „Илинден“ ……………………….……………………</w:t>
      </w:r>
    </w:p>
    <w:p w:rsidR="00F47918" w:rsidRDefault="00F47918" w:rsidP="00F47918">
      <w:pPr>
        <w:pStyle w:val="1a"/>
      </w:pPr>
    </w:p>
    <w:p w:rsidR="00F47918" w:rsidRDefault="00F47918" w:rsidP="00F47918">
      <w:pPr>
        <w:pStyle w:val="1a"/>
      </w:pPr>
      <w:r>
        <w:t>Люба Янчева, началник на отдел ПНОО ……………………….……………………</w:t>
      </w:r>
    </w:p>
    <w:p w:rsidR="00F47918" w:rsidRDefault="00F47918" w:rsidP="00F47918">
      <w:pPr>
        <w:pStyle w:val="1a"/>
      </w:pPr>
      <w:r>
        <w:tab/>
      </w:r>
    </w:p>
    <w:p w:rsidR="00F47918" w:rsidRDefault="00F47918" w:rsidP="00F47918">
      <w:pPr>
        <w:pStyle w:val="1a"/>
      </w:pPr>
      <w:r>
        <w:t>Лидия Николова, началник на отдел ФСДЧР ………………………………………………</w:t>
      </w:r>
    </w:p>
    <w:p w:rsidR="00F47918" w:rsidRDefault="00F47918" w:rsidP="00F47918">
      <w:pPr>
        <w:pStyle w:val="1a"/>
      </w:pPr>
    </w:p>
    <w:p w:rsidR="00F47918" w:rsidRDefault="00F47918" w:rsidP="00F47918">
      <w:pPr>
        <w:pStyle w:val="1a"/>
      </w:pPr>
      <w:r>
        <w:t>Изготвил:</w:t>
      </w:r>
    </w:p>
    <w:p w:rsidR="00E518E1" w:rsidRDefault="00F47918" w:rsidP="00F47918">
      <w:pPr>
        <w:pStyle w:val="1a"/>
      </w:pPr>
      <w:r>
        <w:lastRenderedPageBreak/>
        <w:t xml:space="preserve">Десислава </w:t>
      </w:r>
      <w:proofErr w:type="spellStart"/>
      <w:r>
        <w:t>Рабакова</w:t>
      </w:r>
      <w:proofErr w:type="spellEnd"/>
      <w:r>
        <w:t>– главен експерт в отдел ФСДЧР ……………………..…………………</w:t>
      </w:r>
      <w:bookmarkStart w:id="0" w:name="_GoBack"/>
      <w:bookmarkEnd w:id="0"/>
    </w:p>
    <w:p w:rsidR="00EE7BC5" w:rsidRDefault="00EE7BC5" w:rsidP="00F50F9B">
      <w:pPr>
        <w:ind w:firstLine="0"/>
        <w:rPr>
          <w:b/>
        </w:rPr>
      </w:pPr>
    </w:p>
    <w:p w:rsidR="0091668F" w:rsidRPr="00962E52" w:rsidRDefault="0091668F" w:rsidP="0091668F"/>
    <w:p w:rsidR="00E146E5" w:rsidRDefault="00E146E5" w:rsidP="00E146E5">
      <w:pPr>
        <w:pStyle w:val="1a"/>
      </w:pPr>
    </w:p>
    <w:sectPr w:rsidR="00E146E5" w:rsidSect="00493D33">
      <w:type w:val="continuous"/>
      <w:pgSz w:w="11906" w:h="16838" w:code="9"/>
      <w:pgMar w:top="284" w:right="851" w:bottom="568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E0" w:rsidRDefault="006B76E0" w:rsidP="00355E8E">
      <w:r>
        <w:separator/>
      </w:r>
    </w:p>
  </w:endnote>
  <w:endnote w:type="continuationSeparator" w:id="0">
    <w:p w:rsidR="006B76E0" w:rsidRDefault="006B76E0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F47918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>
          <w:rPr>
            <w:noProof/>
          </w:rPr>
          <w:t>5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E0" w:rsidRDefault="006B76E0" w:rsidP="00355E8E">
      <w:r>
        <w:separator/>
      </w:r>
    </w:p>
  </w:footnote>
  <w:footnote w:type="continuationSeparator" w:id="0">
    <w:p w:rsidR="006B76E0" w:rsidRDefault="006B76E0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04"/>
      <w:gridCol w:w="7200"/>
      <w:gridCol w:w="1134"/>
    </w:tblGrid>
    <w:tr w:rsidR="00B80DD5" w:rsidTr="00046EC8">
      <w:tc>
        <w:tcPr>
          <w:tcW w:w="130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</w:pPr>
          <w:r>
            <w:rPr>
              <w:noProof/>
              <w:lang w:eastAsia="bg-BG"/>
            </w:rPr>
            <w:drawing>
              <wp:inline distT="0" distB="0" distL="0" distR="0" wp14:anchorId="216A42B0" wp14:editId="048D253F">
                <wp:extent cx="806665" cy="936000"/>
                <wp:effectExtent l="0" t="0" r="0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_Gerb-kontur_B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665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:rsidR="00B80DD5" w:rsidRPr="00223C70" w:rsidRDefault="00FC016E" w:rsidP="00B80DD5">
          <w:pPr>
            <w:pStyle w:val="1"/>
            <w:jc w:val="center"/>
            <w:rPr>
              <w:rFonts w:ascii="Arial" w:hAnsi="Arial" w:cs="Arial"/>
              <w:w w:val="150"/>
              <w:sz w:val="32"/>
            </w:rPr>
          </w:pPr>
          <w:r w:rsidRPr="00223C70">
            <w:rPr>
              <w:rFonts w:ascii="Arial" w:hAnsi="Arial" w:cs="Arial"/>
              <w:w w:val="150"/>
              <w:sz w:val="32"/>
            </w:rPr>
            <w:t>СТОЛИЧНА ОБЩИНА</w:t>
          </w:r>
        </w:p>
        <w:p w:rsidR="00FC016E" w:rsidRPr="00223C70" w:rsidRDefault="00FC016E" w:rsidP="00223C70">
          <w:pPr>
            <w:pStyle w:val="1"/>
            <w:spacing w:before="120"/>
            <w:jc w:val="center"/>
            <w:rPr>
              <w:w w:val="130"/>
            </w:rPr>
          </w:pPr>
          <w:r w:rsidRPr="00223C70">
            <w:rPr>
              <w:rFonts w:ascii="Arial" w:hAnsi="Arial" w:cs="Arial"/>
              <w:w w:val="130"/>
              <w:sz w:val="28"/>
            </w:rPr>
            <w:t>РАЙОН „ИЛИНДЕН“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B80DD5" w:rsidRDefault="00B80DD5" w:rsidP="00B80DD5">
          <w:pPr>
            <w:pStyle w:val="1"/>
            <w:jc w:val="right"/>
          </w:pPr>
          <w:r>
            <w:rPr>
              <w:noProof/>
              <w:lang w:eastAsia="bg-BG"/>
            </w:rPr>
            <w:drawing>
              <wp:inline distT="0" distB="0" distL="0" distR="0" wp14:anchorId="35DA840E" wp14:editId="1B08E055">
                <wp:extent cx="699132" cy="933450"/>
                <wp:effectExtent l="0" t="0" r="6350" b="0"/>
                <wp:docPr id="4" name="Картина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Ilinden-konturen_PNG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2" cy="93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94DF7" w:rsidTr="00643BF7">
      <w:tc>
        <w:tcPr>
          <w:tcW w:w="9638" w:type="dxa"/>
          <w:gridSpan w:val="3"/>
          <w:tcBorders>
            <w:top w:val="single" w:sz="4" w:space="0" w:color="auto"/>
          </w:tcBorders>
          <w:vAlign w:val="center"/>
        </w:tcPr>
        <w:p w:rsidR="00B94DF7" w:rsidRPr="00794314" w:rsidRDefault="00B94DF7" w:rsidP="005B290C">
          <w:pPr>
            <w:pStyle w:val="7"/>
          </w:pPr>
          <w:r w:rsidRPr="00794314">
            <w:t>гр. София 1309, ж. к. „Захарна фабрика“, ул. „</w:t>
          </w:r>
          <w:proofErr w:type="spellStart"/>
          <w:r w:rsidRPr="00794314">
            <w:t>Билянини</w:t>
          </w:r>
          <w:proofErr w:type="spellEnd"/>
          <w:r w:rsidRPr="00794314">
            <w:t xml:space="preserve"> извори“ № 10 вх. Б </w:t>
          </w:r>
          <w:r w:rsidR="00794314" w:rsidRPr="00794314">
            <w:rPr>
              <w:w w:val="100"/>
            </w:rPr>
            <w:t>•</w:t>
          </w:r>
          <w:r w:rsidRPr="00794314">
            <w:t xml:space="preserve"> тел.: 02 4 397 360 </w:t>
          </w:r>
          <w:r w:rsidR="00794314" w:rsidRPr="00794314">
            <w:rPr>
              <w:w w:val="100"/>
            </w:rPr>
            <w:t>•</w:t>
          </w:r>
          <w:r w:rsidRPr="00794314">
            <w:t xml:space="preserve"> факс: 02 4 397 361 </w:t>
          </w:r>
          <w:r w:rsidR="00794314" w:rsidRPr="00794314">
            <w:rPr>
              <w:w w:val="100"/>
            </w:rPr>
            <w:t>•</w:t>
          </w:r>
          <w:r w:rsidRPr="00794314">
            <w:t xml:space="preserve"> </w:t>
          </w:r>
          <w:hyperlink r:id="rId3" w:history="1">
            <w:r w:rsidRPr="00794314">
              <w:rPr>
                <w:rStyle w:val="Hyperlink"/>
                <w:color w:val="auto"/>
                <w:u w:val="none"/>
              </w:rPr>
              <w:t>www.ilinden.bg</w:t>
            </w:r>
          </w:hyperlink>
          <w:r w:rsidRPr="00794314">
            <w:t xml:space="preserve"> </w:t>
          </w:r>
          <w:r w:rsidR="00794314" w:rsidRPr="00794314">
            <w:rPr>
              <w:w w:val="100"/>
            </w:rPr>
            <w:t>•</w:t>
          </w:r>
          <w:r w:rsidRPr="00794314">
            <w:t xml:space="preserve"> e-</w:t>
          </w:r>
          <w:proofErr w:type="spellStart"/>
          <w:r w:rsidRPr="00794314">
            <w:t>mail</w:t>
          </w:r>
          <w:proofErr w:type="spellEnd"/>
          <w:r w:rsidRPr="00794314">
            <w:t>: info@ilinden.bg</w:t>
          </w:r>
        </w:p>
      </w:tc>
    </w:tr>
  </w:tbl>
  <w:p w:rsidR="00BB253B" w:rsidRDefault="00BB253B" w:rsidP="00060088">
    <w:pPr>
      <w:pStyle w:val="1"/>
    </w:pPr>
  </w:p>
  <w:p w:rsidR="00C84EBE" w:rsidRDefault="00C84EBE" w:rsidP="00060088">
    <w:pPr>
      <w:pStyle w:val="1"/>
    </w:pPr>
  </w:p>
  <w:p w:rsidR="00C84EBE" w:rsidRDefault="00C84EBE" w:rsidP="00060088">
    <w:pPr>
      <w:pStyle w:val="1"/>
    </w:pPr>
  </w:p>
  <w:p w:rsidR="00C84EBE" w:rsidRPr="00983348" w:rsidRDefault="00C84EBE" w:rsidP="0006008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FB7018"/>
    <w:multiLevelType w:val="hybridMultilevel"/>
    <w:tmpl w:val="73529B94"/>
    <w:lvl w:ilvl="0" w:tplc="080AD0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56F0"/>
    <w:multiLevelType w:val="hybridMultilevel"/>
    <w:tmpl w:val="4592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C6125B"/>
    <w:multiLevelType w:val="hybridMultilevel"/>
    <w:tmpl w:val="39A62016"/>
    <w:lvl w:ilvl="0" w:tplc="D37CD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456711"/>
    <w:multiLevelType w:val="hybridMultilevel"/>
    <w:tmpl w:val="8FB20D22"/>
    <w:lvl w:ilvl="0" w:tplc="AC0E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A408D4"/>
    <w:multiLevelType w:val="hybridMultilevel"/>
    <w:tmpl w:val="523E926C"/>
    <w:lvl w:ilvl="0" w:tplc="C7E2D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57EF"/>
    <w:multiLevelType w:val="hybridMultilevel"/>
    <w:tmpl w:val="FEC4356A"/>
    <w:lvl w:ilvl="0" w:tplc="8E2A86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4EBC"/>
    <w:multiLevelType w:val="hybridMultilevel"/>
    <w:tmpl w:val="7B46B6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613565"/>
    <w:multiLevelType w:val="hybridMultilevel"/>
    <w:tmpl w:val="4C62C8D0"/>
    <w:lvl w:ilvl="0" w:tplc="5C6E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6900"/>
    <w:multiLevelType w:val="hybridMultilevel"/>
    <w:tmpl w:val="0E52B21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D5B6CCD"/>
    <w:multiLevelType w:val="hybridMultilevel"/>
    <w:tmpl w:val="6E7E60D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2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autoFormatOverride/>
  <w:defaultTabStop w:val="68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3297D"/>
    <w:rsid w:val="00036C43"/>
    <w:rsid w:val="00046EC8"/>
    <w:rsid w:val="000476CC"/>
    <w:rsid w:val="000547DF"/>
    <w:rsid w:val="000565D6"/>
    <w:rsid w:val="00060088"/>
    <w:rsid w:val="00061F7E"/>
    <w:rsid w:val="00064915"/>
    <w:rsid w:val="000662A9"/>
    <w:rsid w:val="00093621"/>
    <w:rsid w:val="000A4BB2"/>
    <w:rsid w:val="000B0619"/>
    <w:rsid w:val="000B1D54"/>
    <w:rsid w:val="000B3987"/>
    <w:rsid w:val="000C3D8B"/>
    <w:rsid w:val="000C70C6"/>
    <w:rsid w:val="000E1AF2"/>
    <w:rsid w:val="000F106A"/>
    <w:rsid w:val="000F16E5"/>
    <w:rsid w:val="001015AB"/>
    <w:rsid w:val="001158D5"/>
    <w:rsid w:val="001261EE"/>
    <w:rsid w:val="00143762"/>
    <w:rsid w:val="00152928"/>
    <w:rsid w:val="00154F05"/>
    <w:rsid w:val="00155921"/>
    <w:rsid w:val="00171B46"/>
    <w:rsid w:val="00176C78"/>
    <w:rsid w:val="0018490B"/>
    <w:rsid w:val="00185E31"/>
    <w:rsid w:val="00194BCE"/>
    <w:rsid w:val="001B46E9"/>
    <w:rsid w:val="001D59E4"/>
    <w:rsid w:val="001E11D6"/>
    <w:rsid w:val="001E70B4"/>
    <w:rsid w:val="002038D4"/>
    <w:rsid w:val="00203E78"/>
    <w:rsid w:val="0021142A"/>
    <w:rsid w:val="00220253"/>
    <w:rsid w:val="00223C70"/>
    <w:rsid w:val="00224B6F"/>
    <w:rsid w:val="00231448"/>
    <w:rsid w:val="00233DEC"/>
    <w:rsid w:val="002372D3"/>
    <w:rsid w:val="00242911"/>
    <w:rsid w:val="00250650"/>
    <w:rsid w:val="002548F5"/>
    <w:rsid w:val="002952F7"/>
    <w:rsid w:val="002A5EBC"/>
    <w:rsid w:val="002C53B3"/>
    <w:rsid w:val="002E2452"/>
    <w:rsid w:val="002E7D27"/>
    <w:rsid w:val="002F2E39"/>
    <w:rsid w:val="002F3354"/>
    <w:rsid w:val="00307642"/>
    <w:rsid w:val="003105E5"/>
    <w:rsid w:val="00315AA8"/>
    <w:rsid w:val="00324A8C"/>
    <w:rsid w:val="0032666F"/>
    <w:rsid w:val="00341126"/>
    <w:rsid w:val="00355E8E"/>
    <w:rsid w:val="00360419"/>
    <w:rsid w:val="00361D93"/>
    <w:rsid w:val="00382FD4"/>
    <w:rsid w:val="003B4AF3"/>
    <w:rsid w:val="003C06CE"/>
    <w:rsid w:val="00400879"/>
    <w:rsid w:val="00403D93"/>
    <w:rsid w:val="00406190"/>
    <w:rsid w:val="0043472A"/>
    <w:rsid w:val="00442535"/>
    <w:rsid w:val="00472603"/>
    <w:rsid w:val="00474B4A"/>
    <w:rsid w:val="00493D33"/>
    <w:rsid w:val="004A2A75"/>
    <w:rsid w:val="004A6C59"/>
    <w:rsid w:val="004B12B7"/>
    <w:rsid w:val="004B141C"/>
    <w:rsid w:val="004B15F4"/>
    <w:rsid w:val="004B2767"/>
    <w:rsid w:val="004B4C05"/>
    <w:rsid w:val="004E1FEC"/>
    <w:rsid w:val="004E7153"/>
    <w:rsid w:val="004E7A72"/>
    <w:rsid w:val="004F4FC7"/>
    <w:rsid w:val="004F7431"/>
    <w:rsid w:val="00500B32"/>
    <w:rsid w:val="005121A6"/>
    <w:rsid w:val="005304F7"/>
    <w:rsid w:val="00533CE2"/>
    <w:rsid w:val="00533DAE"/>
    <w:rsid w:val="00561618"/>
    <w:rsid w:val="00567562"/>
    <w:rsid w:val="00567D8C"/>
    <w:rsid w:val="00576E58"/>
    <w:rsid w:val="00576FA6"/>
    <w:rsid w:val="005A4B2C"/>
    <w:rsid w:val="005B290C"/>
    <w:rsid w:val="005C09C4"/>
    <w:rsid w:val="005C1F0E"/>
    <w:rsid w:val="005F0930"/>
    <w:rsid w:val="005F7F6D"/>
    <w:rsid w:val="0060006A"/>
    <w:rsid w:val="0060029D"/>
    <w:rsid w:val="00612E8B"/>
    <w:rsid w:val="00617AC0"/>
    <w:rsid w:val="00626785"/>
    <w:rsid w:val="006411A4"/>
    <w:rsid w:val="00645BF9"/>
    <w:rsid w:val="006721AD"/>
    <w:rsid w:val="00684F52"/>
    <w:rsid w:val="0069215B"/>
    <w:rsid w:val="00694D1E"/>
    <w:rsid w:val="0069711A"/>
    <w:rsid w:val="00697FBE"/>
    <w:rsid w:val="006A55DA"/>
    <w:rsid w:val="006A5996"/>
    <w:rsid w:val="006B76E0"/>
    <w:rsid w:val="006C5CAD"/>
    <w:rsid w:val="006E27C8"/>
    <w:rsid w:val="006F1E49"/>
    <w:rsid w:val="007114B4"/>
    <w:rsid w:val="007126CA"/>
    <w:rsid w:val="00724FFF"/>
    <w:rsid w:val="0072648E"/>
    <w:rsid w:val="00745538"/>
    <w:rsid w:val="0075193D"/>
    <w:rsid w:val="00761612"/>
    <w:rsid w:val="00762B98"/>
    <w:rsid w:val="00766710"/>
    <w:rsid w:val="00781EBC"/>
    <w:rsid w:val="00794314"/>
    <w:rsid w:val="007A6BD7"/>
    <w:rsid w:val="007C40BF"/>
    <w:rsid w:val="007C513E"/>
    <w:rsid w:val="007F0B5F"/>
    <w:rsid w:val="007F1117"/>
    <w:rsid w:val="007F2437"/>
    <w:rsid w:val="007F6BE8"/>
    <w:rsid w:val="0080604F"/>
    <w:rsid w:val="00817E4E"/>
    <w:rsid w:val="00832B24"/>
    <w:rsid w:val="0083619C"/>
    <w:rsid w:val="00843E26"/>
    <w:rsid w:val="00846578"/>
    <w:rsid w:val="00847B11"/>
    <w:rsid w:val="008737B6"/>
    <w:rsid w:val="00881B97"/>
    <w:rsid w:val="00892AE4"/>
    <w:rsid w:val="008A6E08"/>
    <w:rsid w:val="008B3722"/>
    <w:rsid w:val="008B3A07"/>
    <w:rsid w:val="008C37CC"/>
    <w:rsid w:val="008D1378"/>
    <w:rsid w:val="008D1E4F"/>
    <w:rsid w:val="008F19EA"/>
    <w:rsid w:val="00906B6D"/>
    <w:rsid w:val="00907AEC"/>
    <w:rsid w:val="00910886"/>
    <w:rsid w:val="00912629"/>
    <w:rsid w:val="009133BD"/>
    <w:rsid w:val="0091668F"/>
    <w:rsid w:val="009175E8"/>
    <w:rsid w:val="00920243"/>
    <w:rsid w:val="00924A47"/>
    <w:rsid w:val="00941EBB"/>
    <w:rsid w:val="00946D2D"/>
    <w:rsid w:val="009618E8"/>
    <w:rsid w:val="00962E52"/>
    <w:rsid w:val="00970BF5"/>
    <w:rsid w:val="00971439"/>
    <w:rsid w:val="0097162C"/>
    <w:rsid w:val="00971977"/>
    <w:rsid w:val="00972B55"/>
    <w:rsid w:val="00983348"/>
    <w:rsid w:val="009C55C4"/>
    <w:rsid w:val="009D4B5B"/>
    <w:rsid w:val="009E6C49"/>
    <w:rsid w:val="009F2A97"/>
    <w:rsid w:val="00A022D8"/>
    <w:rsid w:val="00A1238C"/>
    <w:rsid w:val="00A141C5"/>
    <w:rsid w:val="00A17C24"/>
    <w:rsid w:val="00A200A7"/>
    <w:rsid w:val="00A310E5"/>
    <w:rsid w:val="00A35478"/>
    <w:rsid w:val="00A358A4"/>
    <w:rsid w:val="00A37203"/>
    <w:rsid w:val="00A428B9"/>
    <w:rsid w:val="00A553DB"/>
    <w:rsid w:val="00A84390"/>
    <w:rsid w:val="00A9090D"/>
    <w:rsid w:val="00A9635F"/>
    <w:rsid w:val="00AA176C"/>
    <w:rsid w:val="00AA2F01"/>
    <w:rsid w:val="00AB7BDC"/>
    <w:rsid w:val="00AD1008"/>
    <w:rsid w:val="00AD5205"/>
    <w:rsid w:val="00AF6C01"/>
    <w:rsid w:val="00B07D35"/>
    <w:rsid w:val="00B14992"/>
    <w:rsid w:val="00B16DB0"/>
    <w:rsid w:val="00B237C6"/>
    <w:rsid w:val="00B33D80"/>
    <w:rsid w:val="00B437A9"/>
    <w:rsid w:val="00B47F0B"/>
    <w:rsid w:val="00B60C9F"/>
    <w:rsid w:val="00B80DD5"/>
    <w:rsid w:val="00B85018"/>
    <w:rsid w:val="00B93690"/>
    <w:rsid w:val="00B94DF7"/>
    <w:rsid w:val="00BA016E"/>
    <w:rsid w:val="00BB00FF"/>
    <w:rsid w:val="00BB09D0"/>
    <w:rsid w:val="00BB253B"/>
    <w:rsid w:val="00BD0075"/>
    <w:rsid w:val="00BD0B3C"/>
    <w:rsid w:val="00BD2BE4"/>
    <w:rsid w:val="00BE71AB"/>
    <w:rsid w:val="00BF7E33"/>
    <w:rsid w:val="00C023F3"/>
    <w:rsid w:val="00C06214"/>
    <w:rsid w:val="00C25C13"/>
    <w:rsid w:val="00C51D3E"/>
    <w:rsid w:val="00C60806"/>
    <w:rsid w:val="00C72558"/>
    <w:rsid w:val="00C84EBE"/>
    <w:rsid w:val="00C90A68"/>
    <w:rsid w:val="00CA4884"/>
    <w:rsid w:val="00CB10A6"/>
    <w:rsid w:val="00D16E60"/>
    <w:rsid w:val="00D21FA8"/>
    <w:rsid w:val="00D378D0"/>
    <w:rsid w:val="00D410AB"/>
    <w:rsid w:val="00D41F94"/>
    <w:rsid w:val="00D4507E"/>
    <w:rsid w:val="00D5615E"/>
    <w:rsid w:val="00D73128"/>
    <w:rsid w:val="00D80B77"/>
    <w:rsid w:val="00DA5680"/>
    <w:rsid w:val="00DC2525"/>
    <w:rsid w:val="00DE564D"/>
    <w:rsid w:val="00DF59D1"/>
    <w:rsid w:val="00DF7CD1"/>
    <w:rsid w:val="00E11E63"/>
    <w:rsid w:val="00E14122"/>
    <w:rsid w:val="00E146E5"/>
    <w:rsid w:val="00E15614"/>
    <w:rsid w:val="00E20913"/>
    <w:rsid w:val="00E2519E"/>
    <w:rsid w:val="00E44E88"/>
    <w:rsid w:val="00E518E1"/>
    <w:rsid w:val="00E53167"/>
    <w:rsid w:val="00E6041D"/>
    <w:rsid w:val="00E66AD7"/>
    <w:rsid w:val="00E70C1D"/>
    <w:rsid w:val="00E7168D"/>
    <w:rsid w:val="00E74268"/>
    <w:rsid w:val="00E86844"/>
    <w:rsid w:val="00E905AA"/>
    <w:rsid w:val="00E95D54"/>
    <w:rsid w:val="00EB0D28"/>
    <w:rsid w:val="00EE6049"/>
    <w:rsid w:val="00EE7BC5"/>
    <w:rsid w:val="00F0464F"/>
    <w:rsid w:val="00F115E8"/>
    <w:rsid w:val="00F324FF"/>
    <w:rsid w:val="00F354D6"/>
    <w:rsid w:val="00F45399"/>
    <w:rsid w:val="00F47490"/>
    <w:rsid w:val="00F47918"/>
    <w:rsid w:val="00F50F9B"/>
    <w:rsid w:val="00F64CF5"/>
    <w:rsid w:val="00FC016E"/>
    <w:rsid w:val="00FC3721"/>
    <w:rsid w:val="00FC4CEC"/>
    <w:rsid w:val="00FD20CE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5EF4EC3-CCFE-448B-B7F0-7444CFC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2D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qFormat/>
    <w:rsid w:val="00533CE2"/>
    <w:pPr>
      <w:ind w:firstLine="0"/>
      <w:jc w:val="left"/>
    </w:pPr>
    <w:rPr>
      <w:b/>
      <w:caps/>
      <w:szCs w:val="24"/>
    </w:rPr>
  </w:style>
  <w:style w:type="paragraph" w:customStyle="1" w:styleId="2">
    <w:name w:val="2"/>
    <w:basedOn w:val="Normal"/>
    <w:link w:val="20"/>
    <w:qFormat/>
    <w:rsid w:val="000C3D8B"/>
    <w:pPr>
      <w:ind w:firstLine="0"/>
    </w:pPr>
    <w:rPr>
      <w:b/>
      <w:szCs w:val="24"/>
      <w:u w:val="single"/>
    </w:rPr>
  </w:style>
  <w:style w:type="character" w:customStyle="1" w:styleId="10">
    <w:name w:val="1 Знак"/>
    <w:basedOn w:val="DefaultParagraphFont"/>
    <w:link w:val="1"/>
    <w:rsid w:val="00533CE2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1a">
    <w:name w:val="1a"/>
    <w:basedOn w:val="Normal"/>
    <w:link w:val="1a0"/>
    <w:qFormat/>
    <w:rsid w:val="00533CE2"/>
    <w:pPr>
      <w:ind w:firstLine="0"/>
    </w:pPr>
    <w:rPr>
      <w:szCs w:val="24"/>
    </w:rPr>
  </w:style>
  <w:style w:type="character" w:customStyle="1" w:styleId="20">
    <w:name w:val="2 Знак"/>
    <w:basedOn w:val="DefaultParagraphFont"/>
    <w:link w:val="2"/>
    <w:rsid w:val="000C3D8B"/>
    <w:rPr>
      <w:rFonts w:ascii="Times New Roman" w:hAnsi="Times New Roman"/>
      <w:b/>
      <w:sz w:val="24"/>
      <w:szCs w:val="24"/>
      <w:u w:val="single"/>
      <w:lang w:eastAsia="en-US"/>
    </w:rPr>
  </w:style>
  <w:style w:type="paragraph" w:customStyle="1" w:styleId="3">
    <w:name w:val="3"/>
    <w:basedOn w:val="Normal"/>
    <w:link w:val="30"/>
    <w:qFormat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533CE2"/>
    <w:rPr>
      <w:rFonts w:ascii="Times New Roman" w:hAnsi="Times New Roman"/>
      <w:sz w:val="24"/>
      <w:szCs w:val="24"/>
      <w:lang w:eastAsia="en-US"/>
    </w:rPr>
  </w:style>
  <w:style w:type="paragraph" w:customStyle="1" w:styleId="1b">
    <w:name w:val="1b"/>
    <w:basedOn w:val="1"/>
    <w:link w:val="1b0"/>
    <w:qFormat/>
    <w:rsid w:val="00403D93"/>
    <w:pPr>
      <w:spacing w:after="280"/>
    </w:p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403D9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qFormat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qFormat/>
    <w:rsid w:val="00F45399"/>
    <w:rPr>
      <w:b w:val="0"/>
      <w:i/>
      <w:u w:val="none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qFormat/>
    <w:rsid w:val="00946D2D"/>
    <w:rPr>
      <w:b/>
    </w:rPr>
  </w:style>
  <w:style w:type="character" w:customStyle="1" w:styleId="2a0">
    <w:name w:val="2a Знак"/>
    <w:basedOn w:val="20"/>
    <w:link w:val="2a"/>
    <w:rsid w:val="00F45399"/>
    <w:rPr>
      <w:rFonts w:ascii="Times New Roman" w:hAnsi="Times New Roman"/>
      <w:b w:val="0"/>
      <w:i/>
      <w:sz w:val="24"/>
      <w:szCs w:val="24"/>
      <w:u w:val="single"/>
      <w:lang w:eastAsia="en-US"/>
    </w:rPr>
  </w:style>
  <w:style w:type="paragraph" w:customStyle="1" w:styleId="6">
    <w:name w:val="6"/>
    <w:basedOn w:val="Normal"/>
    <w:link w:val="60"/>
    <w:qFormat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qFormat/>
    <w:rsid w:val="005B290C"/>
    <w:pPr>
      <w:spacing w:before="40"/>
      <w:jc w:val="center"/>
    </w:pPr>
    <w:rPr>
      <w:rFonts w:ascii="Arial Narrow" w:eastAsia="Times New Roman" w:hAnsi="Arial Narrow"/>
      <w:caps w:val="0"/>
      <w:spacing w:val="-1"/>
      <w:w w:val="77"/>
      <w:sz w:val="20"/>
    </w:rPr>
  </w:style>
  <w:style w:type="character" w:customStyle="1" w:styleId="70">
    <w:name w:val="7 Знак"/>
    <w:basedOn w:val="10"/>
    <w:link w:val="7"/>
    <w:rsid w:val="005B290C"/>
    <w:rPr>
      <w:rFonts w:ascii="Arial Narrow" w:eastAsia="Times New Roman" w:hAnsi="Arial Narrow"/>
      <w:b/>
      <w:caps w:val="0"/>
      <w:spacing w:val="-1"/>
      <w:w w:val="77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66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668F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5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52"/>
    <w:rPr>
      <w:rFonts w:ascii="Times New Roman" w:hAnsi="Times New Roman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paragraph" w:customStyle="1" w:styleId="m">
    <w:name w:val="m"/>
    <w:basedOn w:val="Normal"/>
    <w:rsid w:val="000A4BB2"/>
    <w:pPr>
      <w:spacing w:line="240" w:lineRule="auto"/>
      <w:ind w:firstLine="990"/>
    </w:pPr>
    <w:rPr>
      <w:rFonts w:eastAsia="Times New Roman"/>
      <w:color w:val="000000"/>
      <w:szCs w:val="24"/>
      <w:lang w:eastAsia="bg-BG"/>
    </w:rPr>
  </w:style>
  <w:style w:type="character" w:customStyle="1" w:styleId="blue1">
    <w:name w:val="blue1"/>
    <w:basedOn w:val="DefaultParagraphFont"/>
    <w:rsid w:val="000A4BB2"/>
    <w:rPr>
      <w:rFonts w:ascii="Times New Roman" w:hAnsi="Times New Roman" w:cs="Times New Roman" w:hint="default"/>
      <w:color w:val="0000FF"/>
      <w:sz w:val="24"/>
      <w:szCs w:val="24"/>
    </w:rPr>
  </w:style>
  <w:style w:type="character" w:customStyle="1" w:styleId="21">
    <w:name w:val="Заглавие #2_"/>
    <w:link w:val="22"/>
    <w:rsid w:val="00E146E5"/>
    <w:rPr>
      <w:b/>
      <w:bCs/>
      <w:spacing w:val="80"/>
      <w:sz w:val="31"/>
      <w:szCs w:val="31"/>
      <w:shd w:val="clear" w:color="auto" w:fill="FFFFFF"/>
    </w:rPr>
  </w:style>
  <w:style w:type="character" w:customStyle="1" w:styleId="a">
    <w:name w:val="Основен текст_"/>
    <w:link w:val="23"/>
    <w:rsid w:val="00E146E5"/>
    <w:rPr>
      <w:sz w:val="26"/>
      <w:szCs w:val="26"/>
      <w:shd w:val="clear" w:color="auto" w:fill="FFFFFF"/>
    </w:rPr>
  </w:style>
  <w:style w:type="paragraph" w:customStyle="1" w:styleId="22">
    <w:name w:val="Заглавие #2"/>
    <w:basedOn w:val="Normal"/>
    <w:link w:val="21"/>
    <w:rsid w:val="00E146E5"/>
    <w:pPr>
      <w:widowControl w:val="0"/>
      <w:shd w:val="clear" w:color="auto" w:fill="FFFFFF"/>
      <w:spacing w:before="720" w:after="420" w:line="240" w:lineRule="atLeast"/>
      <w:ind w:firstLine="0"/>
      <w:jc w:val="center"/>
      <w:outlineLvl w:val="1"/>
    </w:pPr>
    <w:rPr>
      <w:rFonts w:ascii="Calibri" w:hAnsi="Calibri"/>
      <w:b/>
      <w:bCs/>
      <w:spacing w:val="80"/>
      <w:sz w:val="31"/>
      <w:szCs w:val="31"/>
      <w:lang w:eastAsia="bg-BG"/>
    </w:rPr>
  </w:style>
  <w:style w:type="paragraph" w:customStyle="1" w:styleId="23">
    <w:name w:val="Основен текст2"/>
    <w:basedOn w:val="Normal"/>
    <w:link w:val="a"/>
    <w:rsid w:val="00E146E5"/>
    <w:pPr>
      <w:widowControl w:val="0"/>
      <w:shd w:val="clear" w:color="auto" w:fill="FFFFFF"/>
      <w:spacing w:before="420" w:line="322" w:lineRule="exact"/>
      <w:ind w:firstLine="0"/>
      <w:jc w:val="left"/>
    </w:pPr>
    <w:rPr>
      <w:rFonts w:ascii="Calibri" w:hAnsi="Calibri"/>
      <w:sz w:val="26"/>
      <w:szCs w:val="2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50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info@ilinden.b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inden.b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1F36-5F2C-44B8-89B6-B35A048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1763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11790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 Grueva</dc:creator>
  <cp:lastModifiedBy>Desislava DR. Rabakova</cp:lastModifiedBy>
  <cp:revision>13</cp:revision>
  <cp:lastPrinted>2022-05-20T09:24:00Z</cp:lastPrinted>
  <dcterms:created xsi:type="dcterms:W3CDTF">2022-05-17T08:51:00Z</dcterms:created>
  <dcterms:modified xsi:type="dcterms:W3CDTF">2022-05-25T09:46:00Z</dcterms:modified>
</cp:coreProperties>
</file>