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CF4A" w14:textId="77777777" w:rsidR="00906B6D" w:rsidRPr="00962E52" w:rsidRDefault="00906B6D" w:rsidP="00910886">
      <w:pPr>
        <w:pStyle w:val="1"/>
        <w:sectPr w:rsidR="00906B6D" w:rsidRPr="00962E52" w:rsidSect="00B94DF7">
          <w:footerReference w:type="default" r:id="rId8"/>
          <w:headerReference w:type="first" r:id="rId9"/>
          <w:pgSz w:w="11906" w:h="16838" w:code="9"/>
          <w:pgMar w:top="567" w:right="851" w:bottom="851" w:left="1418" w:header="851" w:footer="851" w:gutter="0"/>
          <w:cols w:space="708"/>
          <w:titlePg/>
          <w:docGrid w:linePitch="360"/>
        </w:sectPr>
      </w:pPr>
      <w:bookmarkStart w:id="0" w:name="_GoBack"/>
      <w:bookmarkEnd w:id="0"/>
    </w:p>
    <w:p w14:paraId="37551317" w14:textId="77777777" w:rsidR="006F1E49" w:rsidRPr="00847B11" w:rsidRDefault="006530E4" w:rsidP="00E86844">
      <w:pPr>
        <w:ind w:left="2720" w:firstLine="680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Ъ О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Щ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</w:t>
      </w:r>
      <w:r w:rsidR="006F1E49" w:rsidRPr="00847B11">
        <w:rPr>
          <w:b/>
          <w:sz w:val="32"/>
          <w:szCs w:val="32"/>
        </w:rPr>
        <w:t>Н И Е</w:t>
      </w:r>
    </w:p>
    <w:p w14:paraId="55CA1E97" w14:textId="77777777" w:rsidR="006F1E49" w:rsidRPr="00962E52" w:rsidRDefault="006F1E49" w:rsidP="006F1E49">
      <w:pPr>
        <w:ind w:left="680" w:firstLine="680"/>
        <w:jc w:val="center"/>
        <w:rPr>
          <w:b/>
        </w:rPr>
      </w:pPr>
    </w:p>
    <w:p w14:paraId="46045A67" w14:textId="54235818" w:rsidR="006F1E49" w:rsidRDefault="006530E4" w:rsidP="006530E4">
      <w:r>
        <w:t xml:space="preserve">Във връзка с </w:t>
      </w:r>
      <w:r w:rsidR="00F84736">
        <w:t xml:space="preserve">проведен конкурс за длъжността </w:t>
      </w:r>
      <w:r w:rsidR="00B20565">
        <w:t>„Главен експерт</w:t>
      </w:r>
      <w:r w:rsidR="00733310">
        <w:t xml:space="preserve"> „Контрол по строителството“ </w:t>
      </w:r>
      <w:r w:rsidR="00B20565">
        <w:t>в отдел</w:t>
      </w:r>
      <w:r w:rsidR="00733310">
        <w:t xml:space="preserve"> „Инженерна инфраструктура, благоустройство, екология и контрол по строителството“, </w:t>
      </w:r>
      <w:r>
        <w:t>обявен със Заповед № РИЛ</w:t>
      </w:r>
      <w:r w:rsidR="00B20565">
        <w:t>22</w:t>
      </w:r>
      <w:r>
        <w:t>-РД09</w:t>
      </w:r>
      <w:r w:rsidR="00733310">
        <w:t>-94</w:t>
      </w:r>
      <w:r>
        <w:t>/</w:t>
      </w:r>
      <w:r w:rsidR="00733310">
        <w:t>20.05.2022 г.</w:t>
      </w:r>
      <w:r w:rsidR="00CC3D1A">
        <w:t xml:space="preserve"> </w:t>
      </w:r>
      <w:r>
        <w:t>на кмета на СО – район „Илинден“, конкурсната комисия, назначена със Заповед № РИЛ</w:t>
      </w:r>
      <w:r w:rsidR="00B20565">
        <w:t>22</w:t>
      </w:r>
      <w:r>
        <w:t>-РД</w:t>
      </w:r>
      <w:r w:rsidR="00733310">
        <w:t>09-105</w:t>
      </w:r>
      <w:r>
        <w:t>/</w:t>
      </w:r>
      <w:r w:rsidR="00CC3D1A">
        <w:t xml:space="preserve">07.06.2022 г. </w:t>
      </w:r>
      <w:r>
        <w:t>класира кандидатите по следния начин:</w:t>
      </w:r>
    </w:p>
    <w:p w14:paraId="300CE933" w14:textId="77777777" w:rsidR="006530E4" w:rsidRDefault="006530E4" w:rsidP="006530E4"/>
    <w:p w14:paraId="0FDA3DA8" w14:textId="7D5D0B6D" w:rsidR="006530E4" w:rsidRDefault="006530E4" w:rsidP="006530E4">
      <w:r>
        <w:t>За длъжността</w:t>
      </w:r>
      <w:r w:rsidR="00B20565">
        <w:t xml:space="preserve"> „Главен експерт</w:t>
      </w:r>
      <w:r w:rsidR="00733310">
        <w:t xml:space="preserve"> „Контрол по строителството“ в отдел „Инженерна инфраструктура, благоустройство, екология и контрол по строителството“ </w:t>
      </w:r>
      <w:r>
        <w:t>в Район „Илинден“ на</w:t>
      </w:r>
      <w:r w:rsidR="00B20565">
        <w:t>:</w:t>
      </w:r>
    </w:p>
    <w:p w14:paraId="427C0CCE" w14:textId="636B560F" w:rsidR="006530E4" w:rsidRPr="006530E4" w:rsidRDefault="006530E4" w:rsidP="006530E4">
      <w:pPr>
        <w:rPr>
          <w:b/>
        </w:rPr>
      </w:pPr>
      <w:r w:rsidRPr="006530E4">
        <w:rPr>
          <w:b/>
          <w:lang w:val="en-US"/>
        </w:rPr>
        <w:t xml:space="preserve">I </w:t>
      </w:r>
      <w:r w:rsidRPr="006530E4">
        <w:rPr>
          <w:b/>
        </w:rPr>
        <w:t>място –</w:t>
      </w:r>
      <w:r w:rsidR="00CC3D1A">
        <w:rPr>
          <w:b/>
        </w:rPr>
        <w:t xml:space="preserve"> МАРИЯ ИВАНОВА МОНЕВА.</w:t>
      </w:r>
    </w:p>
    <w:p w14:paraId="2C040C36" w14:textId="77777777" w:rsidR="006530E4" w:rsidRDefault="006530E4" w:rsidP="006530E4"/>
    <w:p w14:paraId="32553122" w14:textId="77777777" w:rsidR="006530E4" w:rsidRDefault="006530E4" w:rsidP="006530E4"/>
    <w:p w14:paraId="094AC411" w14:textId="77777777" w:rsidR="006530E4" w:rsidRPr="006530E4" w:rsidRDefault="006530E4" w:rsidP="006530E4"/>
    <w:p w14:paraId="14506412" w14:textId="77777777" w:rsidR="006F1E49" w:rsidRPr="000C70C6" w:rsidRDefault="000C70C6" w:rsidP="006F1E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6B1BBA3D" w14:textId="77777777" w:rsidR="00F64CF5" w:rsidRDefault="00F64CF5" w:rsidP="00F64CF5"/>
    <w:sectPr w:rsidR="00F64CF5" w:rsidSect="00493D33">
      <w:type w:val="continuous"/>
      <w:pgSz w:w="11906" w:h="16838" w:code="9"/>
      <w:pgMar w:top="284" w:right="851" w:bottom="568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97D3" w14:textId="77777777" w:rsidR="00C120C5" w:rsidRDefault="00C120C5" w:rsidP="00355E8E">
      <w:r>
        <w:separator/>
      </w:r>
    </w:p>
  </w:endnote>
  <w:endnote w:type="continuationSeparator" w:id="0">
    <w:p w14:paraId="1F8BDB8A" w14:textId="77777777" w:rsidR="00C120C5" w:rsidRDefault="00C120C5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9AFC" w14:textId="77777777" w:rsidR="00BB253B" w:rsidRPr="008D1378" w:rsidRDefault="00C120C5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6530E4">
          <w:rPr>
            <w:noProof/>
          </w:rPr>
          <w:t>4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DE5C" w14:textId="77777777" w:rsidR="00C120C5" w:rsidRDefault="00C120C5" w:rsidP="00355E8E">
      <w:r>
        <w:separator/>
      </w:r>
    </w:p>
  </w:footnote>
  <w:footnote w:type="continuationSeparator" w:id="0">
    <w:p w14:paraId="0F62E8D5" w14:textId="77777777" w:rsidR="00C120C5" w:rsidRDefault="00C120C5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14:paraId="2DE67CD3" w14:textId="77777777" w:rsidTr="00046EC8">
      <w:tc>
        <w:tcPr>
          <w:tcW w:w="1304" w:type="dxa"/>
          <w:tcBorders>
            <w:bottom w:val="single" w:sz="4" w:space="0" w:color="auto"/>
          </w:tcBorders>
        </w:tcPr>
        <w:p w14:paraId="78A07E80" w14:textId="77777777"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1E01ED80" wp14:editId="4B011247">
                <wp:extent cx="806665" cy="93600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14:paraId="4021FA8C" w14:textId="77777777"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14:paraId="7295A50C" w14:textId="77777777"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71E9B58B" w14:textId="77777777"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03271247" wp14:editId="0CF4D12A">
                <wp:extent cx="699132" cy="933450"/>
                <wp:effectExtent l="0" t="0" r="6350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14:paraId="48A3C996" w14:textId="7777777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14:paraId="7E4F70B5" w14:textId="77777777" w:rsidR="00B94DF7" w:rsidRPr="00794314" w:rsidRDefault="00B94DF7" w:rsidP="005B290C">
          <w:pPr>
            <w:pStyle w:val="7"/>
          </w:pPr>
          <w:r w:rsidRPr="00794314">
            <w:t xml:space="preserve">гр. София 1309, ж. к. „Захарна фабрика“, ул. „Билянини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e-mail: info@ilinden.bg</w:t>
          </w:r>
        </w:p>
      </w:tc>
    </w:tr>
  </w:tbl>
  <w:p w14:paraId="4E7966D1" w14:textId="77777777" w:rsidR="00BB253B" w:rsidRDefault="00BB253B" w:rsidP="00060088">
    <w:pPr>
      <w:pStyle w:val="1"/>
    </w:pPr>
  </w:p>
  <w:p w14:paraId="226A4C46" w14:textId="77777777" w:rsidR="00C84EBE" w:rsidRDefault="00C84EBE" w:rsidP="00060088">
    <w:pPr>
      <w:pStyle w:val="1"/>
    </w:pPr>
  </w:p>
  <w:p w14:paraId="62FCE5EE" w14:textId="77777777" w:rsidR="00C84EBE" w:rsidRDefault="00C84EBE" w:rsidP="00060088">
    <w:pPr>
      <w:pStyle w:val="1"/>
    </w:pPr>
  </w:p>
  <w:p w14:paraId="1B0DC6C3" w14:textId="77777777"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65D6"/>
    <w:rsid w:val="00060088"/>
    <w:rsid w:val="00061F7E"/>
    <w:rsid w:val="00064915"/>
    <w:rsid w:val="000662A9"/>
    <w:rsid w:val="00093621"/>
    <w:rsid w:val="000B0619"/>
    <w:rsid w:val="000B1D54"/>
    <w:rsid w:val="000B3987"/>
    <w:rsid w:val="000C3D8B"/>
    <w:rsid w:val="000C70C6"/>
    <w:rsid w:val="000E1AF2"/>
    <w:rsid w:val="000F106A"/>
    <w:rsid w:val="000F16E5"/>
    <w:rsid w:val="001015AB"/>
    <w:rsid w:val="001158D5"/>
    <w:rsid w:val="001261EE"/>
    <w:rsid w:val="00143762"/>
    <w:rsid w:val="00152928"/>
    <w:rsid w:val="00154F05"/>
    <w:rsid w:val="00155921"/>
    <w:rsid w:val="00171B46"/>
    <w:rsid w:val="00176C78"/>
    <w:rsid w:val="0018490B"/>
    <w:rsid w:val="00185E31"/>
    <w:rsid w:val="00194BCE"/>
    <w:rsid w:val="001B46E9"/>
    <w:rsid w:val="001D59E4"/>
    <w:rsid w:val="001E11D6"/>
    <w:rsid w:val="001E70B4"/>
    <w:rsid w:val="002038D4"/>
    <w:rsid w:val="00203E78"/>
    <w:rsid w:val="0021142A"/>
    <w:rsid w:val="00220253"/>
    <w:rsid w:val="00223C70"/>
    <w:rsid w:val="00231448"/>
    <w:rsid w:val="002372D3"/>
    <w:rsid w:val="00242911"/>
    <w:rsid w:val="00250650"/>
    <w:rsid w:val="002548F5"/>
    <w:rsid w:val="002952F7"/>
    <w:rsid w:val="002A5EBC"/>
    <w:rsid w:val="002E2452"/>
    <w:rsid w:val="002E7D27"/>
    <w:rsid w:val="002F2E39"/>
    <w:rsid w:val="002F3354"/>
    <w:rsid w:val="00307642"/>
    <w:rsid w:val="003105E5"/>
    <w:rsid w:val="00315AA8"/>
    <w:rsid w:val="00324A8C"/>
    <w:rsid w:val="00341126"/>
    <w:rsid w:val="00355E8E"/>
    <w:rsid w:val="00360419"/>
    <w:rsid w:val="00361D93"/>
    <w:rsid w:val="00382FD4"/>
    <w:rsid w:val="003B4AF3"/>
    <w:rsid w:val="003C06CE"/>
    <w:rsid w:val="003E2F62"/>
    <w:rsid w:val="00400879"/>
    <w:rsid w:val="00403D93"/>
    <w:rsid w:val="00406190"/>
    <w:rsid w:val="0043472A"/>
    <w:rsid w:val="00442535"/>
    <w:rsid w:val="00472603"/>
    <w:rsid w:val="00474B4A"/>
    <w:rsid w:val="00493D33"/>
    <w:rsid w:val="004A2A75"/>
    <w:rsid w:val="004A6C59"/>
    <w:rsid w:val="004B12B7"/>
    <w:rsid w:val="004B141C"/>
    <w:rsid w:val="004B15F4"/>
    <w:rsid w:val="004B2767"/>
    <w:rsid w:val="004B4C05"/>
    <w:rsid w:val="004E1FEC"/>
    <w:rsid w:val="004E7153"/>
    <w:rsid w:val="004E7A72"/>
    <w:rsid w:val="004F7431"/>
    <w:rsid w:val="005121A6"/>
    <w:rsid w:val="005304F7"/>
    <w:rsid w:val="00533CE2"/>
    <w:rsid w:val="00533DAE"/>
    <w:rsid w:val="00561618"/>
    <w:rsid w:val="00567562"/>
    <w:rsid w:val="00567D8C"/>
    <w:rsid w:val="00576E58"/>
    <w:rsid w:val="00576FA6"/>
    <w:rsid w:val="005A4B2C"/>
    <w:rsid w:val="005B290C"/>
    <w:rsid w:val="005B66AB"/>
    <w:rsid w:val="005C09C4"/>
    <w:rsid w:val="005C1F0E"/>
    <w:rsid w:val="005F7F6D"/>
    <w:rsid w:val="0060029D"/>
    <w:rsid w:val="00617AC0"/>
    <w:rsid w:val="00626785"/>
    <w:rsid w:val="006411A4"/>
    <w:rsid w:val="00645BF9"/>
    <w:rsid w:val="006530E4"/>
    <w:rsid w:val="006721AD"/>
    <w:rsid w:val="00684F52"/>
    <w:rsid w:val="00694D1E"/>
    <w:rsid w:val="0069711A"/>
    <w:rsid w:val="00697FBE"/>
    <w:rsid w:val="006A55DA"/>
    <w:rsid w:val="006A5996"/>
    <w:rsid w:val="006C5CAD"/>
    <w:rsid w:val="006E27C8"/>
    <w:rsid w:val="006F1E49"/>
    <w:rsid w:val="00710CB8"/>
    <w:rsid w:val="007114B4"/>
    <w:rsid w:val="007126CA"/>
    <w:rsid w:val="00724FFF"/>
    <w:rsid w:val="0072648E"/>
    <w:rsid w:val="00733310"/>
    <w:rsid w:val="00745538"/>
    <w:rsid w:val="0075193D"/>
    <w:rsid w:val="00761612"/>
    <w:rsid w:val="00762B98"/>
    <w:rsid w:val="00766710"/>
    <w:rsid w:val="00781EBC"/>
    <w:rsid w:val="00794314"/>
    <w:rsid w:val="00795640"/>
    <w:rsid w:val="007A6BD7"/>
    <w:rsid w:val="007C40BF"/>
    <w:rsid w:val="007C513E"/>
    <w:rsid w:val="007F1117"/>
    <w:rsid w:val="007F2437"/>
    <w:rsid w:val="007F6BE8"/>
    <w:rsid w:val="0080604F"/>
    <w:rsid w:val="0083619C"/>
    <w:rsid w:val="00843E26"/>
    <w:rsid w:val="00846578"/>
    <w:rsid w:val="00847B11"/>
    <w:rsid w:val="008737B6"/>
    <w:rsid w:val="00881B97"/>
    <w:rsid w:val="00892AE4"/>
    <w:rsid w:val="008A6E08"/>
    <w:rsid w:val="008B3722"/>
    <w:rsid w:val="008C37CC"/>
    <w:rsid w:val="008D1378"/>
    <w:rsid w:val="008D1E4F"/>
    <w:rsid w:val="008F19EA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C55C4"/>
    <w:rsid w:val="009D4B5B"/>
    <w:rsid w:val="009E6C49"/>
    <w:rsid w:val="009F2A97"/>
    <w:rsid w:val="00A022D8"/>
    <w:rsid w:val="00A1238C"/>
    <w:rsid w:val="00A141C5"/>
    <w:rsid w:val="00A200A7"/>
    <w:rsid w:val="00A310E5"/>
    <w:rsid w:val="00A35478"/>
    <w:rsid w:val="00A358A4"/>
    <w:rsid w:val="00A37203"/>
    <w:rsid w:val="00A428B9"/>
    <w:rsid w:val="00A553DB"/>
    <w:rsid w:val="00A9090D"/>
    <w:rsid w:val="00A9635F"/>
    <w:rsid w:val="00AA2F01"/>
    <w:rsid w:val="00AB7BDC"/>
    <w:rsid w:val="00AD5205"/>
    <w:rsid w:val="00AF6C01"/>
    <w:rsid w:val="00B07D35"/>
    <w:rsid w:val="00B14992"/>
    <w:rsid w:val="00B20565"/>
    <w:rsid w:val="00B237C6"/>
    <w:rsid w:val="00B33D80"/>
    <w:rsid w:val="00B437A9"/>
    <w:rsid w:val="00B47F0B"/>
    <w:rsid w:val="00B80DD5"/>
    <w:rsid w:val="00B85018"/>
    <w:rsid w:val="00B93690"/>
    <w:rsid w:val="00B94DF7"/>
    <w:rsid w:val="00BA016E"/>
    <w:rsid w:val="00BB00FF"/>
    <w:rsid w:val="00BB09D0"/>
    <w:rsid w:val="00BB253B"/>
    <w:rsid w:val="00BD0075"/>
    <w:rsid w:val="00BD0B3C"/>
    <w:rsid w:val="00BD2BE4"/>
    <w:rsid w:val="00BE71AB"/>
    <w:rsid w:val="00BF7E33"/>
    <w:rsid w:val="00C06214"/>
    <w:rsid w:val="00C120C5"/>
    <w:rsid w:val="00C25C13"/>
    <w:rsid w:val="00C60806"/>
    <w:rsid w:val="00C72558"/>
    <w:rsid w:val="00C84EBE"/>
    <w:rsid w:val="00C90A68"/>
    <w:rsid w:val="00CA4884"/>
    <w:rsid w:val="00CB10A6"/>
    <w:rsid w:val="00CC3D1A"/>
    <w:rsid w:val="00D16E60"/>
    <w:rsid w:val="00D21FA8"/>
    <w:rsid w:val="00D410AB"/>
    <w:rsid w:val="00D4507E"/>
    <w:rsid w:val="00D5615E"/>
    <w:rsid w:val="00D73128"/>
    <w:rsid w:val="00D80B77"/>
    <w:rsid w:val="00DA5680"/>
    <w:rsid w:val="00DE564D"/>
    <w:rsid w:val="00DF59D1"/>
    <w:rsid w:val="00E11E63"/>
    <w:rsid w:val="00E15614"/>
    <w:rsid w:val="00E20913"/>
    <w:rsid w:val="00E2519E"/>
    <w:rsid w:val="00E44E88"/>
    <w:rsid w:val="00E53167"/>
    <w:rsid w:val="00E6041D"/>
    <w:rsid w:val="00E66AD7"/>
    <w:rsid w:val="00E70C1D"/>
    <w:rsid w:val="00E7168D"/>
    <w:rsid w:val="00E74268"/>
    <w:rsid w:val="00E86844"/>
    <w:rsid w:val="00E905AA"/>
    <w:rsid w:val="00E95D54"/>
    <w:rsid w:val="00EB0D28"/>
    <w:rsid w:val="00F0464F"/>
    <w:rsid w:val="00F115E8"/>
    <w:rsid w:val="00F354D6"/>
    <w:rsid w:val="00F45399"/>
    <w:rsid w:val="00F47490"/>
    <w:rsid w:val="00F64CF5"/>
    <w:rsid w:val="00F84736"/>
    <w:rsid w:val="00FC016E"/>
    <w:rsid w:val="00FC3721"/>
    <w:rsid w:val="00FC4CEC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C1858E"/>
  <w15:docId w15:val="{25EF4EC3-CCFE-448B-B7F0-7444CFC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FD8B-C26A-4065-AC6C-CB9ED61E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Anzhela Lozanova</cp:lastModifiedBy>
  <cp:revision>2</cp:revision>
  <cp:lastPrinted>2020-02-18T07:52:00Z</cp:lastPrinted>
  <dcterms:created xsi:type="dcterms:W3CDTF">2022-06-21T12:12:00Z</dcterms:created>
  <dcterms:modified xsi:type="dcterms:W3CDTF">2022-06-21T12:12:00Z</dcterms:modified>
</cp:coreProperties>
</file>